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780" w:rsidRDefault="00607780" w:rsidP="0060778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07780" w:rsidRDefault="00607780" w:rsidP="00607780">
      <w:pPr>
        <w:pStyle w:val="ConsPlusTitle"/>
        <w:jc w:val="center"/>
      </w:pPr>
    </w:p>
    <w:p w:rsidR="00607780" w:rsidRDefault="00607780" w:rsidP="00607780">
      <w:pPr>
        <w:pStyle w:val="ConsPlusTitle"/>
        <w:jc w:val="center"/>
      </w:pPr>
      <w:r>
        <w:t>ПОСТАНОВЛЕНИЕ</w:t>
      </w:r>
    </w:p>
    <w:p w:rsidR="00607780" w:rsidRDefault="00607780" w:rsidP="00607780">
      <w:pPr>
        <w:pStyle w:val="ConsPlusTitle"/>
        <w:jc w:val="center"/>
      </w:pPr>
      <w:r>
        <w:t>от 29 декабря 2025 г. N 2188</w:t>
      </w:r>
    </w:p>
    <w:p w:rsidR="00607780" w:rsidRDefault="00607780" w:rsidP="00607780">
      <w:pPr>
        <w:pStyle w:val="ConsPlusTitle"/>
        <w:jc w:val="center"/>
      </w:pPr>
    </w:p>
    <w:p w:rsidR="00607780" w:rsidRDefault="00607780" w:rsidP="00607780">
      <w:pPr>
        <w:pStyle w:val="ConsPlusTitle"/>
        <w:jc w:val="center"/>
      </w:pPr>
      <w:r>
        <w:t>О ПРОГРАММЕ</w:t>
      </w:r>
    </w:p>
    <w:p w:rsidR="00607780" w:rsidRDefault="00607780" w:rsidP="00607780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607780" w:rsidRDefault="00607780" w:rsidP="00607780">
      <w:pPr>
        <w:pStyle w:val="ConsPlusTitle"/>
        <w:jc w:val="center"/>
      </w:pPr>
      <w:r>
        <w:t>МЕДИЦИНСКОЙ ПОМОЩИ НА 2026 ГОД И НА ПЛАНОВЫЙ ПЕРИОД</w:t>
      </w:r>
    </w:p>
    <w:p w:rsidR="00607780" w:rsidRDefault="00607780" w:rsidP="00607780">
      <w:pPr>
        <w:pStyle w:val="ConsPlusTitle"/>
        <w:jc w:val="center"/>
      </w:pPr>
      <w:r>
        <w:t>2027 И 2028 ГОДОВ</w:t>
      </w:r>
    </w:p>
    <w:p w:rsidR="00453886" w:rsidRDefault="00453886" w:rsidP="00607780">
      <w:pPr>
        <w:pStyle w:val="ConsPlusTitle"/>
        <w:outlineLvl w:val="1"/>
      </w:pPr>
    </w:p>
    <w:p w:rsidR="00607780" w:rsidRPr="00607780" w:rsidRDefault="00607780" w:rsidP="00607780">
      <w:pPr>
        <w:pStyle w:val="ConsPlusTitle"/>
        <w:jc w:val="center"/>
        <w:outlineLvl w:val="1"/>
        <w:rPr>
          <w:color w:val="0070C0"/>
          <w:sz w:val="32"/>
          <w:szCs w:val="32"/>
        </w:rPr>
      </w:pPr>
      <w:r w:rsidRPr="00607780">
        <w:rPr>
          <w:color w:val="0070C0"/>
          <w:sz w:val="32"/>
          <w:szCs w:val="32"/>
        </w:rPr>
        <w:t>VIII. Критерии доступности и качества медицинской помощи</w:t>
      </w:r>
    </w:p>
    <w:p w:rsidR="00607780" w:rsidRPr="00607780" w:rsidRDefault="00607780" w:rsidP="00607780">
      <w:pPr>
        <w:pStyle w:val="ConsPlusNormal"/>
        <w:jc w:val="center"/>
        <w:rPr>
          <w:color w:val="0070C0"/>
          <w:sz w:val="32"/>
          <w:szCs w:val="32"/>
        </w:rPr>
      </w:pPr>
    </w:p>
    <w:p w:rsidR="00607780" w:rsidRDefault="00607780" w:rsidP="00607780">
      <w:pPr>
        <w:pStyle w:val="ConsPlusNormal"/>
        <w:ind w:firstLine="540"/>
        <w:jc w:val="both"/>
      </w:pPr>
      <w:r>
        <w:t>Критериями доступности медицинской помощи являются: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пациентов, получивших специализированную медицинскую помощь в стационарных условиях в федеральных медицинских организациях, в общем количестве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количество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 xml:space="preserve">количество пациентов, зарегистрированных на территории субъекта Российской Федерации по месту жительства, на оказание </w:t>
      </w:r>
      <w:bookmarkStart w:id="0" w:name="_GoBack"/>
      <w:bookmarkEnd w:id="0"/>
      <w:r>
        <w:t>паллиативной медицинской помощи,</w:t>
      </w:r>
      <w:r>
        <w:t xml:space="preserve">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 xml:space="preserve">доля граждан, обеспеченных лекарственными препаратами, в общем количестве </w:t>
      </w:r>
      <w:r>
        <w:lastRenderedPageBreak/>
        <w:t>льготных категорий граждан;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количество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Критериями качества медицинской помощи являются: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 xml:space="preserve">доля пациентов с острым инфарктом миокарда, которым проведено </w:t>
      </w:r>
      <w:proofErr w:type="spellStart"/>
      <w:r>
        <w:t>стентирование</w:t>
      </w:r>
      <w:proofErr w:type="spellEnd"/>
      <w:r>
        <w:t xml:space="preserve"> коронарных артерий, в общем количестве пациентов с острым инфарктом миокарда, имеющих показания к проведению </w:t>
      </w:r>
      <w:proofErr w:type="spellStart"/>
      <w:r>
        <w:t>стентирования</w:t>
      </w:r>
      <w:proofErr w:type="spellEnd"/>
      <w:r>
        <w:t>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 xml:space="preserve">доля пациентов с острым и повторным инфарктом миокарда, которым выездной бригадой скорой медицинской помощи проведен </w:t>
      </w:r>
      <w:proofErr w:type="spellStart"/>
      <w:r>
        <w:t>тромболизис</w:t>
      </w:r>
      <w:proofErr w:type="spellEnd"/>
      <w:r>
        <w:t xml:space="preserve">, в общем количестве пациентов с острым и повторным инфарктом миокарда, имеющих показания к проведению </w:t>
      </w:r>
      <w:proofErr w:type="spellStart"/>
      <w:r>
        <w:t>тромболизиса</w:t>
      </w:r>
      <w:proofErr w:type="spellEnd"/>
      <w:r>
        <w:t>, которым оказана медицинская помощь выездными бригадами скорой медицинской помощи;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 xml:space="preserve">доля пациентов с острым инфарктом миокарда, которым проведена </w:t>
      </w:r>
      <w:proofErr w:type="spellStart"/>
      <w:r>
        <w:t>тромболитическая</w:t>
      </w:r>
      <w:proofErr w:type="spellEnd"/>
      <w:r>
        <w:t xml:space="preserve">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lastRenderedPageBreak/>
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 xml:space="preserve">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 xml:space="preserve">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пациентов, получающих лечебное (</w:t>
      </w:r>
      <w:proofErr w:type="spellStart"/>
      <w:r>
        <w:t>энтеральное</w:t>
      </w:r>
      <w:proofErr w:type="spellEnd"/>
      <w:r>
        <w:t>) питание в рамках оказания паллиативной медицинской помощи, в общем количестве пациентов, нуждающихся в лечебном (</w:t>
      </w:r>
      <w:proofErr w:type="spellStart"/>
      <w:r>
        <w:t>энтеральном</w:t>
      </w:r>
      <w:proofErr w:type="spellEnd"/>
      <w:r>
        <w:t>) питании при оказании паллиативной медицинской помощи;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лиц репродуктивного возраста, прошедших диспансеризацию, по оценке их репродуктивного здоровья (отдельно по мужчинам и женщинам);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</w:r>
      <w:hyperlink r:id="rId4" w:tooltip="&quot;Клинические рекомендации &quot;Женское бесплодие&quot; (одобрены Минздравом России) {КонсультантПлюс}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число циклов экстракорпорального оплодотворения, выполняемых медицинской организацией, в течение одного года;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обструктивная болезнь легких" (процентов в год);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болезнь" (процентов в год);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lastRenderedPageBreak/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количество пациентов с гепатитом C, получивших противовирусную терапию (на 100 тыс. населения в год);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</w:t>
      </w:r>
      <w:proofErr w:type="spellStart"/>
      <w:r>
        <w:t>энтеральное</w:t>
      </w:r>
      <w:proofErr w:type="spellEnd"/>
      <w:r>
        <w:t>) питание, в общем количестве нуждающихся;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в общем количестве прооперированных по поводу указанного диагноза.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Территориальной программой государственных гарантий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 xml:space="preserve"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</w:t>
      </w:r>
      <w:hyperlink r:id="rId5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</w:t>
      </w:r>
      <w:hyperlink r:id="rId6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проекте</w:t>
        </w:r>
      </w:hyperlink>
      <w:r>
        <w:t xml:space="preserve"> "Здоровье для каждого".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Кроме того, субъектами Российской Федерации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Критериями доступности медицинской помощи, оказываемой федеральными медицинскими организациями, являются: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 xml:space="preserve">доля объема средств, направленных на оказание специализированной, в том числе высокотехнологичной, медицинской помощи с коэффициентом относительной </w:t>
      </w:r>
      <w:proofErr w:type="spellStart"/>
      <w:r>
        <w:t>затратоемкости</w:t>
      </w:r>
      <w:proofErr w:type="spellEnd"/>
      <w:r>
        <w:t xml:space="preserve">, равным 2 и более, в общем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 </w:t>
      </w:r>
      <w:proofErr w:type="spellStart"/>
      <w:r>
        <w:t>затратоемкости</w:t>
      </w:r>
      <w:proofErr w:type="spellEnd"/>
      <w:r>
        <w:t xml:space="preserve">, равным менее 2 (для образовательных организаций высшего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 не менее 75 процентов, в 2027 - 2028 годах - не менее 80 процентов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медицинскими </w:t>
      </w:r>
      <w:r>
        <w:lastRenderedPageBreak/>
        <w:t>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помощь);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которых расположены федеральная медицинская организация или ее структурные подразделения, 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помощь, а также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Федерации);</w:t>
      </w:r>
    </w:p>
    <w:p w:rsidR="00607780" w:rsidRDefault="00607780" w:rsidP="00607780">
      <w:pPr>
        <w:pStyle w:val="ConsPlusNormal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:rsidR="00607780" w:rsidRDefault="00607780" w:rsidP="00607780">
      <w:pPr>
        <w:pStyle w:val="ConsPlusNormal"/>
        <w:jc w:val="both"/>
      </w:pPr>
    </w:p>
    <w:p w:rsidR="00607780" w:rsidRDefault="00607780" w:rsidP="00607780">
      <w:pPr>
        <w:pStyle w:val="ConsPlusNormal"/>
        <w:jc w:val="both"/>
      </w:pPr>
    </w:p>
    <w:p w:rsidR="00607780" w:rsidRDefault="00607780" w:rsidP="00607780">
      <w:pPr>
        <w:pStyle w:val="ConsPlusNormal"/>
        <w:jc w:val="both"/>
      </w:pPr>
    </w:p>
    <w:p w:rsidR="001B64DC" w:rsidRDefault="001B64DC" w:rsidP="00607780">
      <w:pPr>
        <w:pStyle w:val="ConsPlusTitle"/>
        <w:jc w:val="center"/>
        <w:outlineLvl w:val="1"/>
      </w:pPr>
    </w:p>
    <w:sectPr w:rsidR="001B6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86"/>
    <w:rsid w:val="001B64DC"/>
    <w:rsid w:val="00453886"/>
    <w:rsid w:val="00607780"/>
    <w:rsid w:val="00C6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8F8D"/>
  <w15:docId w15:val="{BC1C3BBA-9931-4713-8967-6DE5C8DE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4538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4158&amp;date=03.06.2026&amp;dst=100765&amp;field=134" TargetMode="External"/><Relationship Id="rId5" Type="http://schemas.openxmlformats.org/officeDocument/2006/relationships/hyperlink" Target="https://login.consultant.ru/link/?req=doc&amp;base=LAW&amp;n=504158&amp;date=03.06.2026" TargetMode="External"/><Relationship Id="rId4" Type="http://schemas.openxmlformats.org/officeDocument/2006/relationships/hyperlink" Target="https://login.consultant.ru/link/?req=doc&amp;base=LAW&amp;n=481536&amp;date=03.06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Грыза Елена Юрьевна</cp:lastModifiedBy>
  <cp:revision>3</cp:revision>
  <dcterms:created xsi:type="dcterms:W3CDTF">2026-06-03T05:49:00Z</dcterms:created>
  <dcterms:modified xsi:type="dcterms:W3CDTF">2026-06-03T05:50:00Z</dcterms:modified>
</cp:coreProperties>
</file>