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03" w:rsidRDefault="00F80A03" w:rsidP="00F80A03">
      <w:pPr>
        <w:pStyle w:val="ConsPlusNormal"/>
        <w:jc w:val="right"/>
        <w:outlineLvl w:val="1"/>
      </w:pPr>
      <w:r>
        <w:t>Приложение N 1</w:t>
      </w:r>
    </w:p>
    <w:p w:rsidR="00F80A03" w:rsidRDefault="00F80A03" w:rsidP="00F80A03">
      <w:pPr>
        <w:pStyle w:val="ConsPlusNormal"/>
        <w:jc w:val="right"/>
      </w:pPr>
      <w:r>
        <w:t>к Территориальной программе</w:t>
      </w:r>
    </w:p>
    <w:p w:rsidR="00F80A03" w:rsidRDefault="00F80A03" w:rsidP="00F80A03">
      <w:pPr>
        <w:pStyle w:val="ConsPlusNormal"/>
        <w:jc w:val="right"/>
      </w:pPr>
      <w:r>
        <w:t>государственных гарантий</w:t>
      </w:r>
    </w:p>
    <w:p w:rsidR="00F80A03" w:rsidRDefault="00F80A03" w:rsidP="00F80A03">
      <w:pPr>
        <w:pStyle w:val="ConsPlusNormal"/>
        <w:jc w:val="right"/>
      </w:pPr>
      <w:r>
        <w:t>бесплатного оказания гражданам</w:t>
      </w:r>
    </w:p>
    <w:p w:rsidR="00F80A03" w:rsidRDefault="00F80A03" w:rsidP="00F80A03">
      <w:pPr>
        <w:pStyle w:val="ConsPlusNormal"/>
        <w:jc w:val="right"/>
      </w:pPr>
      <w:r>
        <w:t>медицинской помощи</w:t>
      </w:r>
    </w:p>
    <w:p w:rsidR="00F80A03" w:rsidRDefault="00F80A03" w:rsidP="00F80A03">
      <w:pPr>
        <w:pStyle w:val="ConsPlusNormal"/>
        <w:jc w:val="right"/>
      </w:pPr>
      <w:r>
        <w:t>в Красноярском крае</w:t>
      </w:r>
    </w:p>
    <w:p w:rsidR="00F80A03" w:rsidRDefault="00F80A03" w:rsidP="00F80A03">
      <w:pPr>
        <w:pStyle w:val="ConsPlusNormal"/>
        <w:jc w:val="right"/>
      </w:pPr>
      <w:r>
        <w:t>на 2026 год и на плановый период</w:t>
      </w:r>
    </w:p>
    <w:p w:rsidR="00F80A03" w:rsidRDefault="00F80A03" w:rsidP="00F80A03">
      <w:pPr>
        <w:pStyle w:val="ConsPlusNormal"/>
        <w:jc w:val="right"/>
      </w:pPr>
      <w:r>
        <w:t>2027 и 2028 годов</w:t>
      </w:r>
    </w:p>
    <w:p w:rsidR="00F80A03" w:rsidRDefault="00F80A03" w:rsidP="00F80A03">
      <w:pPr>
        <w:pStyle w:val="ConsPlusNormal"/>
        <w:jc w:val="both"/>
      </w:pPr>
    </w:p>
    <w:p w:rsidR="00F80A03" w:rsidRPr="00F80A03" w:rsidRDefault="00F80A03" w:rsidP="00F80A03">
      <w:pPr>
        <w:pStyle w:val="ConsPlusTitle"/>
        <w:jc w:val="center"/>
        <w:rPr>
          <w:color w:val="0070C0"/>
          <w:sz w:val="32"/>
          <w:szCs w:val="32"/>
        </w:rPr>
      </w:pPr>
      <w:bookmarkStart w:id="0" w:name="P3626"/>
      <w:bookmarkEnd w:id="0"/>
      <w:r w:rsidRPr="00F80A03">
        <w:rPr>
          <w:color w:val="0070C0"/>
          <w:sz w:val="32"/>
          <w:szCs w:val="32"/>
        </w:rPr>
        <w:t>ПОРЯДОК И УСЛОВИЯ</w:t>
      </w:r>
    </w:p>
    <w:p w:rsidR="00F80A03" w:rsidRPr="00F80A03" w:rsidRDefault="00F80A03" w:rsidP="00F80A03">
      <w:pPr>
        <w:pStyle w:val="ConsPlusTitle"/>
        <w:jc w:val="center"/>
        <w:rPr>
          <w:color w:val="0070C0"/>
          <w:sz w:val="32"/>
          <w:szCs w:val="32"/>
        </w:rPr>
      </w:pPr>
      <w:r w:rsidRPr="00F80A03">
        <w:rPr>
          <w:color w:val="0070C0"/>
          <w:sz w:val="32"/>
          <w:szCs w:val="32"/>
        </w:rPr>
        <w:t>ПРЕДОСТАВЛЕНИЯ БЕСПЛАТНОЙ МЕДИЦИНСКОЙ ПОМОЩИ ПРИ РЕАЛИЗАЦИИ</w:t>
      </w:r>
    </w:p>
    <w:p w:rsidR="00F80A03" w:rsidRPr="00F80A03" w:rsidRDefault="00F80A03" w:rsidP="00F80A03">
      <w:pPr>
        <w:pStyle w:val="ConsPlusTitle"/>
        <w:jc w:val="center"/>
        <w:rPr>
          <w:color w:val="0070C0"/>
          <w:sz w:val="32"/>
          <w:szCs w:val="32"/>
        </w:rPr>
      </w:pPr>
      <w:r w:rsidRPr="00F80A03">
        <w:rPr>
          <w:color w:val="0070C0"/>
          <w:sz w:val="32"/>
          <w:szCs w:val="32"/>
        </w:rPr>
        <w:t>ТЕРРИТОРИАЛЬНОЙ ПРОГРАММЫ ГОСУДАРСТВЕННЫХ ГАРАНТИЙ</w:t>
      </w:r>
      <w:r>
        <w:rPr>
          <w:color w:val="0070C0"/>
          <w:sz w:val="32"/>
          <w:szCs w:val="32"/>
        </w:rPr>
        <w:t xml:space="preserve"> </w:t>
      </w:r>
      <w:r w:rsidRPr="00F80A03">
        <w:rPr>
          <w:color w:val="0070C0"/>
          <w:sz w:val="32"/>
          <w:szCs w:val="32"/>
        </w:rPr>
        <w:t>БЕСПЛАТНОГО ОКАЗАНИЯ ГРАЖДАНАМ МЕДИЦИНСКОЙ ПОМОЩИ</w:t>
      </w:r>
    </w:p>
    <w:p w:rsidR="00F80A03" w:rsidRPr="00F80A03" w:rsidRDefault="00F80A03" w:rsidP="00F80A03">
      <w:pPr>
        <w:pStyle w:val="ConsPlusTitle"/>
        <w:jc w:val="center"/>
        <w:rPr>
          <w:color w:val="0070C0"/>
          <w:sz w:val="32"/>
          <w:szCs w:val="32"/>
        </w:rPr>
      </w:pPr>
      <w:r w:rsidRPr="00F80A03">
        <w:rPr>
          <w:color w:val="0070C0"/>
          <w:sz w:val="32"/>
          <w:szCs w:val="32"/>
        </w:rPr>
        <w:t>В КРАСНОЯРСКОМ КРАЕ НА 2026 ГОД И НА ПЛАНОВЫЙ ПЕРИОД</w:t>
      </w:r>
      <w:r>
        <w:rPr>
          <w:color w:val="0070C0"/>
          <w:sz w:val="32"/>
          <w:szCs w:val="32"/>
        </w:rPr>
        <w:t xml:space="preserve"> </w:t>
      </w:r>
      <w:r w:rsidRPr="00F80A03">
        <w:rPr>
          <w:color w:val="0070C0"/>
          <w:sz w:val="32"/>
          <w:szCs w:val="32"/>
        </w:rPr>
        <w:t>2027 И 2028 ГОДОВ (ДАЛЕЕ - ПОРЯДОК)</w:t>
      </w:r>
    </w:p>
    <w:p w:rsidR="00F80A03" w:rsidRPr="00F80A03" w:rsidRDefault="00F80A03" w:rsidP="00F80A03">
      <w:pPr>
        <w:pStyle w:val="ConsPlusNormal"/>
        <w:spacing w:after="1"/>
        <w:rPr>
          <w:color w:val="0070C0"/>
          <w:sz w:val="32"/>
          <w:szCs w:val="3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0A03" w:rsidTr="0030173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A03" w:rsidRDefault="00F80A03" w:rsidP="00301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0A03" w:rsidRDefault="00F80A03" w:rsidP="0030173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F80A03" w:rsidRDefault="00F80A03" w:rsidP="00301735">
            <w:pPr>
              <w:pStyle w:val="ConsPlusNormal"/>
              <w:jc w:val="center"/>
            </w:pPr>
            <w:r>
              <w:rPr>
                <w:color w:val="392C69"/>
              </w:rPr>
              <w:t>от 17.03.2026 N 229-п)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A03" w:rsidRDefault="00F80A03" w:rsidP="00301735">
            <w:pPr>
              <w:pStyle w:val="ConsPlusNormal"/>
            </w:pPr>
          </w:p>
        </w:tc>
      </w:tr>
    </w:tbl>
    <w:p w:rsidR="00F80A03" w:rsidRDefault="00F80A03" w:rsidP="00F80A03">
      <w:pPr>
        <w:pStyle w:val="ConsPlusNormal"/>
        <w:jc w:val="both"/>
      </w:pPr>
    </w:p>
    <w:p w:rsidR="00F80A03" w:rsidRDefault="00F80A03" w:rsidP="00F80A03">
      <w:pPr>
        <w:pStyle w:val="ConsPlusNormal"/>
        <w:ind w:firstLine="540"/>
        <w:jc w:val="both"/>
      </w:pPr>
      <w:r>
        <w:t>1. Условия предоставления медицинской помощи при реализации Территориальной программы государственных гарантий бесплатного оказания гражданам медицинской помощи в Красноярском крае на 2026 год и на плановый период 2027 и 2028 годов (далее - Территориальная программа).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1.1. Условия предоставления медицинской помощи населению Красноярского края распространяются на все медицинские организации, участвующие в реализации Территориальной программы, в том числе территориальной программы обязательного медицинского страхования.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1.2. Экстренно оказывается медицинская помощь при внезапных острых заболеваниях, состояниях, обострении хронических заболеваний, представляющих угрозу жизни гражданина (независимо от места проживания, наличия личных документов, страхового медицинского полиса) в стационарных и амбулаторно-поликлинических условиях, в том числе на дому.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1.3. Медицинская помощь населению оказывается медицинскими организациями, имеющими лицензию на осуществление медицинской деятельности.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1.4. Гражданин для получения плановой медицинской помощи обязан предъявить по своему выбору полис обязательного медицинского страхования на материальном носителе или документ, удостоверяющий личность (для детей в возрасте до четырнадцати лет - свидетельство о рождении), в медицинских организациях, финансируемых за счет средств обязательного медицинского страхования.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1.5. Гражданин, один из родителей или иной законный представитель лица, указанного в </w:t>
      </w:r>
      <w:hyperlink w:anchor="P3643" w:tooltip="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">
        <w:r>
          <w:rPr>
            <w:color w:val="0000FF"/>
          </w:rPr>
          <w:t>пункте 1.7</w:t>
        </w:r>
      </w:hyperlink>
      <w:r>
        <w:t xml:space="preserve"> Порядка, при обращении за медицинской помощью и ее получении </w:t>
      </w:r>
      <w:r>
        <w:lastRenderedPageBreak/>
        <w:t>имеет право на полную информацию о состоянии своего здоровья либо о состоянии здоровья лица, законным представителем которого он является, а также на отказ от проведения медицинского вмешательства и исследований в соответствии с действующим законодательством.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1.6. Необходимым предварительным условием медицинского вмешательства является дача информированного добровольного согласия гражданина, одного из родителей или иного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помощи, о чем производится запись в медицинской документации, подтверждаемая подписями гражданина и медицинского работника.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bookmarkStart w:id="1" w:name="P3643"/>
      <w:bookmarkEnd w:id="1"/>
      <w:r>
        <w:t>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323-ФЗ "Об основах охраны здоровья граждан в Российской Федерации" (далее - Федеральный закон N 323-ФЗ), или лица, признанного в установленном порядке недееспособным, если такое лицо по своему состоянию не способно дать согласие на медицинское вмешательство; несовершеннолетнего, больного наркоманией,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1.8. Гражданин, один из родителей или иной законный представитель лица, указанного в </w:t>
      </w:r>
      <w:hyperlink w:anchor="P3643" w:tooltip="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">
        <w:r>
          <w:rPr>
            <w:color w:val="0000FF"/>
          </w:rPr>
          <w:t>пункте 1.7</w:t>
        </w:r>
      </w:hyperlink>
      <w:r>
        <w:t xml:space="preserve"> Порядка, имеет право отказаться от медицинского вмешательства или потребовать его прекращения, за исключением случаев, предусмотренных частью 9 статьи 20 Федерального закона N 323-ФЗ. Законный представитель лица, признанного в установленном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3643" w:tooltip="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">
        <w:r>
          <w:rPr>
            <w:color w:val="0000FF"/>
          </w:rPr>
          <w:t>пункте 1.7</w:t>
        </w:r>
      </w:hyperlink>
      <w:r>
        <w:t xml:space="preserve"> Порядка, в доступной для него форме должны быть разъяснены возможные последствия такого отказа, о чем производится запись в медицинской документации, подтверждаемая подписями гражданина, одного из родителей или иного законного представителя лица, указанного в </w:t>
      </w:r>
      <w:hyperlink w:anchor="P3643" w:tooltip="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">
        <w:r>
          <w:rPr>
            <w:color w:val="0000FF"/>
          </w:rPr>
          <w:t>пункте 1.7</w:t>
        </w:r>
      </w:hyperlink>
      <w:r>
        <w:t xml:space="preserve"> Порядка, и медицинского работника, оформившего такой отказ.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1.9. При отказе одного из родителей или иного законного представителя лица, указанного в </w:t>
      </w:r>
      <w:hyperlink w:anchor="P3643" w:tooltip="1.7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частью 5 статьи 47 и частью 2 статьи 54 Федерального закона от 21.11.2011 N ">
        <w:r>
          <w:rPr>
            <w:color w:val="0000FF"/>
          </w:rPr>
          <w:t>пункте 1.7</w:t>
        </w:r>
      </w:hyperlink>
      <w:r>
        <w:t xml:space="preserve"> Порядка,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1.10. Несовершеннолетние, больные наркоманией,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Федеральным законом N 323-ФЗ, за исключением случаев оказания </w:t>
      </w:r>
      <w:r>
        <w:lastRenderedPageBreak/>
        <w:t>им медицинской помощи в соответствии с частями 2 и 9 статьи 20 Федерального закона N 323-ФЗ.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1.11. 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помощи, клиническими рекомендациями и руководствами, другими нормативными правовыми документами. Пациент должен быть проинформирован об объеме диагностических и лечебных мероприятий.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1.12. Медицинская документация оформляется и ведется в установленном порядке в соответствии с требованиями, установленными в нормативных правовых актах.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1.13. Профилактические, санитарно-гигиенические, противоэпидемические мероприятия назначаются и проводятся при наличии соответствующих медицинских показаний.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1.14. При состояниях, угрожающих жизни,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помощи, утвержденными Министерством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1.15. 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1.16. Направление на консультацию или лечение в иную медицинскую организацию на территории или за пределами Красноярского края осуществляется в порядке, утвержденном министерством здравоохранения Красноярского края.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1.17. Льготное </w:t>
      </w:r>
      <w:proofErr w:type="spellStart"/>
      <w:r>
        <w:t>слухопротезирование</w:t>
      </w:r>
      <w:proofErr w:type="spellEnd"/>
      <w:r>
        <w:t>, глазное протезирование, зубопротезирование отдельным категориям граждан осуществляется в соответствии с действующим законодательством Российской Федерации и Красноярского края.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1.18. 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 Медицинская реабилитация осуществляется независимо от сроков заболевания, при условии стабильности клинического состояния пациента и наличия перспективы восстановления функций (реабилитационного потенциала).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1.19. Мероприятия по восстановительному лечению и реабилитации больных осуществляются в амбулаторно-поликлинических и больничных учреждениях, иных медицинских организациях или их соответствующих структурных подразделениях, включая центры восстановительной медицины и реабилитации, в том числе детские, а </w:t>
      </w:r>
      <w:r>
        <w:lastRenderedPageBreak/>
        <w:t>также санатории, в том числе детские и для детей с родителями.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1.20. Медицинская помощь может оказываться в следующих условиях: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1.21. Оказание медицинской помощи в амбулаторных и стационарных условиях, оказание скорой, в том числе скорой специализированной, медицинской помощи осуществляется в соответствии с порядками оказания медицинской помощи по профилям, утвержденными приказами Министерства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1.22.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целях обеспечения прав граждан на получение бесплатной медицинской помощи предельные сроки ожидания составляют: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приема врачами-терапевтами участковыми, врачами общей практики (семейными врачами), врачами-педиатрами участковыми - не более 24 часов с момента обращения пациента в медицинскую организацию;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оказания первичной медико-санитарной помощи в неотложной форме - не более 2 часов с момента обращения пациента в медицинскую организацию;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- не более 14 рабочих дней со дня обращения пациента в медицинскую организацию;</w:t>
      </w:r>
    </w:p>
    <w:p w:rsidR="00F80A03" w:rsidRDefault="00F80A03" w:rsidP="00F80A03">
      <w:pPr>
        <w:pStyle w:val="ConsPlusNormal"/>
        <w:jc w:val="both"/>
      </w:pPr>
      <w:r>
        <w:t>(в ред. Постановления Правительства Красноярского края от 17.03.2026 N 229-п)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проведения консультаций врачей-специалистов в случае подозрения на онкологическое заболевание и сердечно-сосудистое заболевание - не более 3 рабочих дней со дня обращения пациента в медицинскую организацию;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- не более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проведения компьютерной томографии (включая однофотонную эмиссионную </w:t>
      </w:r>
      <w:r>
        <w:lastRenderedPageBreak/>
        <w:t>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- не более 14 рабочих дней со дня назначения исследований;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- не более 7 рабочих дней со дня назначения исследований;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установления диспансерного наблюдения врача-онколога за пациентом с выявленным онкологическим заболеванием - не более 3 рабочих дней с момента постановки диагноза онкологического заболевания;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- не более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Территориальные нормативы времени </w:t>
      </w:r>
      <w:proofErr w:type="spellStart"/>
      <w:r>
        <w:t>доезда</w:t>
      </w:r>
      <w:proofErr w:type="spellEnd"/>
      <w:r>
        <w:t xml:space="preserve"> бригад скорой медицинской помощи с учетом транспортной доступности, плотности населения, а также климатических и географических особенностей Красноярского края составляют: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бригады скорой медицинской помощи при оказании скорой медицинской помощи в экстренной форме в зоне обслуживания, находящейся в городских населенных пунктах на расстоянии до 20 км от места базирования автомобиля скорой помощи - 20 минут, от 20 до 40 км - 30 минут, на расстоянии от 40 до 60 км - 40 минут, более 60 км - 60 и более минут с момента ее вызова;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бригады скорой медицинской помощи при оказании скорой медицинской помощи в экстренной форме в сельских населенных пунктах на расстоянии до 20 км - 20 минут, на расстоянии от 20 до 40 км - 40 минут, на расстоянии от 40 до 60 км - 50 минут, более 60 км - 70 и более минут с момента ее вызова.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 случае поступления вызова скорой медицинской помощи в неотложной форме на вызов направляется ближайшая свободная </w:t>
      </w:r>
      <w:proofErr w:type="spellStart"/>
      <w:r>
        <w:t>общепрофильная</w:t>
      </w:r>
      <w:proofErr w:type="spellEnd"/>
      <w:r>
        <w:t xml:space="preserve"> выездная бригада скорой медицинской помощи при отсутствии вызовов скорой медицинской помощи в экстренной форме.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1.23.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1.24. 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</w:t>
      </w:r>
      <w:r>
        <w:lastRenderedPageBreak/>
        <w:t>медицинской помощи с учетом требований законодательства Российской Федерации в области персональных данных.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1.25. При оказании медицинской помощи в стационарных условиях: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пациент осматривается врачом в приемном отделении не позднее чем через 30 минут с момента обращения в случае неотложной медицинской помощи, при госпитализации по экстренным показаниям - незамедлительно. При наличии показаний для планового стационарного лечения пациент осматривается не позднее чем через 2 часа;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пациент находится в палате наблюдения приемного отделения не более 12 часов с целью проведения лечебно-диагностических мероприятий в случаях, когда для окончательного установления диагноза требуется динамическое наблюдение;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размещение пациентов осуществляется в палатах на 3 и более мест с соблюдением действующих санитарно-гигиенических норм, при отсутствии в профильном отделении свободных мест допускается размещение больных, поступивших по экстренным показаниям, вне палаты на срок не более одних суток;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пациенты, имеющие медицинские и (или) эпидемиологические показания, установленные Приказом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(боксах)", размещаются в маломестных палатах (боксах) с соблюдением санитарно-эпидемиологических правил и нормативов;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предоставление индивидуального медицинского поста в стационарных условиях пациенту производится по медицинским показаниям;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обеспечение лечебным питанием больных, рожениц и родильниц осуществляется в соответствии с физиологическими нормами, утвержденными Министерством здравоохранения Российской Федерации;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предоставляется право одному из родителей, иному члену семьи или иному законному представителю ребенка, осуществляющему уход за ребенком до достижения им возраста 4 лет, за ребенком старше 4 лет - при наличии медицинских показаний, за ребенком-инвалидом, имеющим ограничения основных категорий жизнедеятельности человека второй и (или) третьей степеней выраженности - независимо от возраста ребенка-инвалида, на совместное нахождение с ребенком в медицинской организации, в том числе на спальное место и питание с соблюдением действующих санитарно-гигиенических норм, а также на оформление листка нетрудоспособности в порядке, установленном Приказом министерства здравоохранения Российской Федерации от 23.11.2021 N 1089н "Об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1.26. Во всех основных подразделениях медицинской организации на видном месте помещается доступная наглядная информация: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полное и сокращенное наименование юридического лица, его ведомственная принадлежность, местонахождение;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режим и график работы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информация о наличии лицензии на осуществление медицинской деятельности с указанием перечня разрешенных работ и услуг;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права и обязанности пациента, предусмотренные Федеральным законом N 323-ФЗ;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часы работы служб медицинской организации и специалистов;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правила внутреннего распорядка для пациентов в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местонахождение и служебные телефоны вышестоящего органа управления медицинской организацией;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наименование, местонахождение и телефоны страховых медицинских организаций, обеспечивающих обязательное медицинское страхование населения, прикрепленного к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информация о платных медицинских услугах.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1.27. Информация о деятельности медицинских организаций размещается медицинскими организациями на их официальных сайтах в информационно-телекоммуникационной сети Интернет в соответствии с Приказом Министерства здравоохранения Российской Федерации от 13.03.2025 N 118н.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1.28. В Красноярском крае функционирует информационный ресурс "Личный кабинет пациента" (www.web-pacient.ru), направленный на информирование пациента о его здоровье. Ресурс содержит информацию об услугах и их стоимости, полученных гражданином в краевых государственных учреждениях здравоохранения, информацию о поликлинике прикрепления, участковом враче, страховой медицинской организации, данные о пройденной диспансеризации.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1.29. В медицинских организациях осуществляется внутренний контроль качества и безопасности медицинской деятельности в порядке, установленном руководителями указанных медицинских организаций.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1.30. Перечень нормативных правовых актов, в соответствии с которыми осуществляется маршрутизация застрахованных лиц при наступлении страхового случая: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31.05.2013 N 302-орг (об организации медицинской помощи пациентам с тромбоэмболией легочной артерии);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16.07.2013 N 370-орг (об организации медицинской помощи пациентам с нарушениями ритма сердца);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11.02.2014 N 68-орг (об организации оказания помощи пациентам с внебольничными пневмониями);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21.07.2014 N 425-орг (об оказании медицинской помощи детям в связи с заболеваниями уха, горла, носа);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21.07.2014 N 426-орг (об организации кардиохирургической помощи детям);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26.12.2014 N 760-орг (об организации медицинской помощи детям по профилю анестезиология-</w:t>
      </w:r>
      <w:r>
        <w:lastRenderedPageBreak/>
        <w:t>реаниматология);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28.12.2014 N 759-орг (об оказании медицинской помощи детям по профилю аллергология-иммунология);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31.03.2016 N 152-орг (об организации медицинской помощи детям, страдающим сахарным диабетом, с использованием помповой инсулинотерапии);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25.10.2016 N 628-орг (об организации медицинской помощи пациентам с заболеваниями нервной системы);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20.02.2017 N 105-орг (об организации медицинской помощи по профилю гематология);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26.04.2017 N 287-орг (об организации медицинской помощи по профилю нейрохирургия);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22.11.2017 N 911-орг (об оказании медицинской помощи детям при муковисцидозе);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17.04.2018 N 301-орг (об оказании медицинской помощи больным туберкулезом);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31.05.2018 N 480-орг (об организации медицинской реабилитации населению Красноярского края);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14.09.2018 N 859-орг (об организации медицинской помощи пациентам с острым нарушением мозгового кровообращения);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12.10.2018 N 1013-орг (об оказании медицинской помощи детям по профилю </w:t>
      </w:r>
      <w:proofErr w:type="spellStart"/>
      <w:r>
        <w:t>сурдология</w:t>
      </w:r>
      <w:proofErr w:type="spellEnd"/>
      <w:r>
        <w:t>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26.12.2018 N 1492-орг (об организации оказания медицинской помощи по профилю травматология-ортопедия);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12.02.2019 N 103-орг (об организации </w:t>
      </w:r>
      <w:proofErr w:type="spellStart"/>
      <w:r>
        <w:t>нефрологической</w:t>
      </w:r>
      <w:proofErr w:type="spellEnd"/>
      <w:r>
        <w:t xml:space="preserve"> помощи детям);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28.02.2019 N 184-орг (об организации медицинской помощи детям со стоматологическими заболеваниями);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08.05.2019 N 602-орг (об организации медицинской помощи пациентам с заболеванием предстательной железы, требующим </w:t>
      </w:r>
      <w:proofErr w:type="spellStart"/>
      <w:r>
        <w:t>полифокальной</w:t>
      </w:r>
      <w:proofErr w:type="spellEnd"/>
      <w:r>
        <w:t xml:space="preserve"> биопсии под контролем УЗИ);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08.05.2019 N 607-орг (об организации медицинской помощи пациентам с переломами проксимального отдела бедренной кости);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06.08.2019 N 936-орг (об организации медицинской помощи при заболеваниях молочной железы);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06.04.2020 N 515-орг </w:t>
      </w:r>
      <w:r>
        <w:lastRenderedPageBreak/>
        <w:t>(об организации оказания урологической помощи населению Красноярского края);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09.07.2020 N 945-орг (об организации медицинской помощи пациентам с болезнями системы кровообращения в амбулаторных условиях);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31.08.2020 N 1149-орг (об организации оказания помощи пациентам с новой </w:t>
      </w:r>
      <w:proofErr w:type="spellStart"/>
      <w:r>
        <w:t>коронавирусной</w:t>
      </w:r>
      <w:proofErr w:type="spellEnd"/>
      <w:r>
        <w:t xml:space="preserve"> инфекцией);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29.09.2020 N 1273-орг (об оказании медицинской помощи женщинам с целью профилактики и раннего выявления заболеваний шейки матки);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25.01.2021 N 55-орг (об оказании медицинской помощи по профилю акушерство и гинекология);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16.03.2021 N 423-орг (об организации медицинской помощи пациентам с острым коронарным синдромом);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09.06.2021 N 969-орг (об организации медицинской помощи пациентам с хронической сердечной недостаточностью);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14.12.2021 N 2341-орг (об организации медицинской помощи детям с онкологическими заболеваниями);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26.02.2022 N 1238-орг (организации медицинской помощи детям с ревматологическими заболеваниями);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25.11.2022 N 1897-орг (об организации медицинской реабилитации детей до 17 лет);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05.08.2022 N 1290-орг (об организации медицинской помощи взрослому населению при заболеваниях глаз);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05.08.2022 N 1291-орг (об организации медицинской помощи новорожденным детям);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10.03.2023 N 369-орг (об организации медицинской помощи детям при острых нарушениях мозгового кровообращения);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02.05.2023 N 660-орг (об организации медицинской помощи по профилю детская эндокринология);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10.05.2023 N 694-орг (об организации медицинской помощи по профилю дерматовенерология);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06.06.2023 N 651-орг (об организации медицинской помощи гражданам, страдающим рассеянным склерозом и другими аутоиммунными заболеваниями нервной системы);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Красноярского края от 03.07.2023 N 1079-орг (об организации оказания медицинской помощи пациентам с экстренной хирургической </w:t>
      </w:r>
      <w:r>
        <w:lastRenderedPageBreak/>
        <w:t>патологией в учреждениях г. Красноярска);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19.09.2023 N 1505-орг (об организации медицинской помощи по профилю детская хирургия);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22.09.2023 N 1567-орг (об организации медицинской помощи гражданам, в связи с заболеваниями крови, кроветворных органов, злокачественными новообразованиями лимфоидной, кроветворной и родственных им тканей);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21.05.2024 N 759-орг (об организации эндокринологической помощи населению Красноярского края);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11.06.2024 N 858-орг (об оказании медицинской помощи больным ВИЧ-инфекцией);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30.09.2024 N 1377-орг (об организации медицинской помощи по профилю ревматология);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07.04.2025 N 417-орг (об организации медицинской помощи новорожденным детям);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15.09.2025 N 1117-орг (об организации медицинской помощи детям с гематологическими заболеваниями и иммунодефицитом);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26.09.2025 N 1163-орг (о маршрутизации пациентов с эндокринными заболеваниями);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Приказ министерства здравоохранения Красноярского края от 30.10.2025 N 1290-орг (об организации оказания медицинской помощи гражданам в возрасте 18 лет и старше в связи с онкологическими заболеваниями).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2. </w:t>
      </w:r>
      <w:bookmarkStart w:id="2" w:name="_GoBack"/>
      <w:bookmarkEnd w:id="2"/>
      <w:r>
        <w:t>Условия реализации,</w:t>
      </w:r>
      <w:r>
        <w:t xml:space="preserve">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2.1. Настоящие условия регулируют отношения, связанные с оказанием руководителем медицинской организации (ее подразделения) содействия выбору гражданином врача, а также в случае требования гражданином замены лечащего врача.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2.2. При оказании гражданину медицинской помощи в рамках программы государственных гарантий бесплатного оказания гражданам Российской Федерации медицинской помощи он имеет право на выбор медицинской организации в соответствии с частью 1 статьи 21 Федерального закона N 323-ФЗ, Постановлением Правительства Российской Федерации от 26.07.2012 N 770 "Об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труда", Приказом Министерства здравоохранения и социального развития Российской Федерации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</w:t>
      </w:r>
      <w:r>
        <w:lastRenderedPageBreak/>
        <w:t>оказания гражданам медицинской помощи".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2.3. Принятие граждан на медицинское обслуживание в медицинскую организацию, проживающих в других субъектах Российской Федерации, осуществляется в соответствии с Приказом Министерства здравоохранения Российской Федерации от 14.04.2025 N 215н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2.4. Выбор врача-терапевта, врача-терапевта участкового, врача-педиатра, врача-педиатра участкового, врача общей практики (семейного врача) или фельдшера, в том числе и лечащего врача (с учетом согласия врача), в выбранной медицинской организации гражданин осуществляет не чаще одного раза в год (за исключением случаев замены медицинской организации) путем подачи заявления о выборе врача (далее - заявление) в письменной форме лично или через своего представителя на имя руководителя медицинской организации. В заявлении о выборе врача гражданин указывает выбранный им способ получения информации, указанной в </w:t>
      </w:r>
      <w:hyperlink w:anchor="P3758" w:tooltip="2.6. Руководитель медицинской организации в течение 2 рабочих дней со дня получения заявления:">
        <w:r>
          <w:rPr>
            <w:color w:val="0000FF"/>
          </w:rPr>
          <w:t>пункте 2.6</w:t>
        </w:r>
      </w:hyperlink>
      <w:r>
        <w:t xml:space="preserve"> настоящего Порядка, уведомления о принятом решении.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2.5. В целях обеспечения права граждан на выбор врача допускается принятие граждан к медицинскому обслуживанию в медицинской организации, проживающих либо работающих вне зоны обслуживания медицинской организации, к врачам-терапевтам участковым, врачам-терапевтам, врачам-педиатрам, врачам-педиатрам участковым, врачам общей практики для медицинского наблюдения и лечения.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Прикрепление застрахованных лиц к медицинским организациям осуществляется медицинскими организациями посредством компонента "Прикрепление" информационной подсистемы "Личный кабинет медицинской организации", которая является частью информационной системы Территориального фонда обязательного медицинского страхования Красноярского края.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bookmarkStart w:id="3" w:name="P3758"/>
      <w:bookmarkEnd w:id="3"/>
      <w:r>
        <w:t>2.6. Руководитель медицинской организации в течение 2 рабочих дней со дня получения заявления: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информирует гражданина способом, указанным в заявлении, о врачах соответствующей специальности и сроках оказания медицинской помощи указанными врачами, о количестве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о территориях обслуживания (врачебных участках) указанных медицинских работников при оказании ими медицинской помощи на дому;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направляет в медицинскую организацию, в которой гражданин находится на медицинском обслуживании на момент подачи заявления, запрос (посредством любого вида связи) о подтверждении информации, указанной в заявлении;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знакомит с заявлением врача, выбранного гражданином, и получает письменное согласие или письменный отказ врача.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2.7. На основании информации, представленной руководителем медицинской организации, гражданин осуществляет выбор врача.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2.8. Руководитель медицинской организации на основании заявления гражданина: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в течение 3 рабочих дней уведомляет гражданина способом, выбранным гражданином и указанным в заявлении, о принятии гражданина на медицинское обслуживание или об отказе в принятии гражданина на медицинское обслуживание;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течение 3 рабочих дней направляет уведомление о принятии гражданина на медицинское обслуживание в медицинскую организацию, в которой гражданин находился на медицинском обслуживании ранее;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течение 3 рабочих дней направляет уведомление о принятии гражданина на медицинское обслуживание в страховую медицинскую организацию, выбранную гражданином;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течение 3 лет осуществляет хранение заявления гражданина на получение первичной медико-санитарной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Руководитель медицинской организации принимает решение об отказе в принятии гражданина на медицинское обслуживание в случае: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proofErr w:type="spellStart"/>
      <w:r>
        <w:t>неподтверждения</w:t>
      </w:r>
      <w:proofErr w:type="spellEnd"/>
      <w:r>
        <w:t xml:space="preserve"> медицинской организацией, в которой гражданин находится на медицинском обслуживании на момент подачи заявления, информации, представленной гражданином;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отказа врача, выбранного гражданином, от медицинского обслуживания гражданина.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2.9. При выборе врача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3.1. Медицинская помощь гражданам оказывается в медицинских организациях на территории Красноярского края при наличии медицинских показаний.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3.2. Плановая медицинская помощь на территории Красноярского края оказывается гражданам Российской Федерации, а также гражданам других государств при наличии соответствующих межгосударственных соглашений в порядке очередности при наличии медицинских показаний.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3.3. Правом на получение плановой медицинской помощи вне очереди обладают граждане Российской Федерации: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инвалиды и участники Великой Отечественной войны;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Герои Советского Союза, Герои Российской Федерации и полные кавалеры ордена Славы;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Герои Социалистического Труда, Герои Труда Российской Федерации и полные кавалеры ордена Трудовой Славы;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ветераны боевых действий;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 xml:space="preserve">подвергшиеся воздействию радиации вследствие катастрофы на Чернобыльской АЭС, а также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награжденные нагрудным знаком "Почетный донор России" (СССР);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иные категории населения, которым в соответствии с законодательством Российской Федерации и Красноярского края предоставлено право на внеочередное оказание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3.4. Право на внеочередное получение медицинской помощи в медицинских организациях на территории Красноярского края имеют категории граждан только при предъявлении удостоверения единого образца, установленного федеральным законодательством.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3.5. Направление граждан в краевые государственные учреждения здравоохранения для внеочередного получения медицинской помощи осуществляется медицинскими организациями по месту их жительства или работы, в том числе после выхода на пенсию.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3.6. Медицинские организации организуют отдельный учет граждан.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3.7. 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 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4.1. Обеспечение лекарственными препаратами и медицинскими изделиями для лечения в стационарных условиях, в том числе при оказании специализированной, скорой и паллиативной помощи, а также в дневных стационарах осуществляется бесплатно за счет средств обязательного медицинского страхования и соответствующих бюджетов в соответствии с перечнем жизненно необходимых и важнейших лекарственных препаратов (далее - перечень ЖНВЛП), утверждаемым Правительством Российской Федерации, перечнем медицинских изделий для оказания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(далее - перечень медицинских изделий, </w:t>
      </w:r>
      <w:hyperlink w:anchor="P17758" w:tooltip="ПЕРЕЧЕНЬ">
        <w:r>
          <w:rPr>
            <w:color w:val="0000FF"/>
          </w:rPr>
          <w:t>приложение N 6</w:t>
        </w:r>
      </w:hyperlink>
      <w:r>
        <w:t xml:space="preserve"> к Территориальной программе) и стандартами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4.2. Обеспечение лекарственными препаратами и медицинскими изделиями при оказании скорой, в том числе скорой специализированной, медицинской помощи в экстренной или неотложной форме вне медицинской организации, а также в амбулаторных условиях осуществляется бесплатно за счет средств обязательного медицинского страхования и соответствующих бюджетов в соответствии с перечнем ЖНВЛП, утверждаемым Правительством Российской Федерации, и в соответствии с перечнем </w:t>
      </w:r>
      <w:r>
        <w:lastRenderedPageBreak/>
        <w:t>медицинских изделий.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4.3. По решению врачебной комиссии пациентам при оказании им медицинской помощи в стационарных условиях, в том числе при оказании специализированной, скорой и паллиативной помощи, а также в дневных стационарах могут быть назначены лекарственные препараты, не включенные в перечень ЖНВЛП либо отсутствующие в стандарте оказания медицинской помощи, в случаях их замены из-за индивидуальной непереносимости, по жизненным показаниям. Лекарственные препараты приобретаются медицинской организацией в порядке, установленном действующим законодательством в области закупок товаров, работ и услуг.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4.4. При оказании медицинской помощи в стационарных и амбулаторных условиях назначение и выписывание лекарственных препаратов осуществляется в соответствии с Приказом Министерства здравоохранения Российской Федерации от 24.11.2021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4.5. При оказании первичной медико-санитарной помощи в амбулаторных условиях для проведения во время амбулаторного приема медицинских манипуляций, операций и диагностических исследований осуществляется бесплатное обеспечение лекарственными препаратами в соответствии с перечнем ЖНВЛП и в соответствии с перечнем медицинских изделий.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4.6. При оказании плановой первичной медико-санитарной помощи в амбулаторных условиях лекарственное обеспечение осуществляется за счет личных средств граждан, за исключением категорий граждан, имеющих право на получение соответствующих мер социальной поддержки, установленных федеральным или краевым законодательством.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bookmarkStart w:id="4" w:name="P3794"/>
      <w:bookmarkEnd w:id="4"/>
      <w:r>
        <w:t>4.7. Федеральным законом от 17.07.1999 N 178-ФЗ "О государственной социальной помощи" определены категории граждан, имеющих право на получение государственной социальной помощи в виде набора социальных услуг.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Категории граждан, имеющих право на получение государственной социальной помощи и не отказавшихся от получения социальной услуги, предусмотренной пунктом 1 части 1 статьи 6.2 Федерального закона от 17.07.1999 N 178-ФЗ "О государственной социальной помощи", обеспечиваются лекарственными препаратами по рецептам врача (фельдшера), выписанным в установленном порядке, медицинскими изделиями по рецептам на медицинские изделия, а также специализированными продуктами лечебного питания для детей-инвалидов в соответствии со стандартами медицинской помощи, за счет средств федерального бюджета.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Перечень жизненно необходимых и важнейших лекарственных препаратов для медицинского применения утвержден Распоряжением Правительства Российской Федерации от 18.12.2025 N 3867-р.</w:t>
      </w:r>
    </w:p>
    <w:p w:rsidR="00F80A03" w:rsidRDefault="00F80A03" w:rsidP="00F80A03">
      <w:pPr>
        <w:pStyle w:val="ConsPlusNormal"/>
        <w:jc w:val="both"/>
      </w:pPr>
      <w:r>
        <w:t>(в ред. Постановления Правительства Красноярского края от 17.03.2026 N 229-п)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Перечень медицинских изделий, отпускаемых по рецептам на медицинские изделия при предоставлении набора социальных услуг, утвержден Распоряжением Правительства Российской Федерации от 31.12.2018 N 3053-р.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Перечень специализированных продуктов лечебного питания для детей-инвалидов утвержден распоряжением Правительства Российской Федерации от 11.12.2023 N 3551-р.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bookmarkStart w:id="5" w:name="P3800"/>
      <w:bookmarkEnd w:id="5"/>
      <w:r>
        <w:t xml:space="preserve">4.8. В соответствии с Постановлением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(далее - Постановление N 890) осуществляется обеспечение отдельных категорий граждан лекарственными препаратами в рамках </w:t>
      </w:r>
      <w:hyperlink w:anchor="P21435" w:tooltip="ПЕРЕЧЕНЬ">
        <w:r>
          <w:rPr>
            <w:color w:val="0000FF"/>
          </w:rPr>
          <w:t>перечня</w:t>
        </w:r>
      </w:hyperlink>
      <w:r>
        <w:t xml:space="preserve"> лекарственных препаратов, отпускаемых населению в соответствии с утвержденным Постановлением N 890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 (приложение N 7 к Территориальной программе).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4.9. При оказании дополнительной бесплатной лекарственной помощи в соответствии с </w:t>
      </w:r>
      <w:hyperlink w:anchor="P3794" w:tooltip="4.7. Федеральным законом от 17.07.1999 N 178-ФЗ &quot;О государственной социальной помощи&quot; определены категории граждан, имеющих право на получение государственной социальной помощи в виде набора социальных услуг.">
        <w:r>
          <w:rPr>
            <w:color w:val="0000FF"/>
          </w:rPr>
          <w:t>пунктами 4.7</w:t>
        </w:r>
      </w:hyperlink>
      <w:r>
        <w:t xml:space="preserve"> и </w:t>
      </w:r>
      <w:hyperlink w:anchor="P3800" w:tooltip="4.8. В соответствии с Постановлением Правительства Российской Федерации от 30.07.1994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">
        <w:r>
          <w:rPr>
            <w:color w:val="0000FF"/>
          </w:rPr>
          <w:t>4.8</w:t>
        </w:r>
      </w:hyperlink>
      <w:r>
        <w:t xml:space="preserve"> настоящего Порядка, в случае наличия у гражданина медицинских показаний (индивидуальной непереносимости, по жизненным показаниям) могут применяться иные лекарственные препараты и медицинские изделия по решению врачебной комиссии медицинской организации за счет средств краевого бюджета.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4.10. Законом Красноярского края от 10.12.2004 N 12-2703 "О мерах социальной поддержки ветеранов", Законом Красноярского края от 10.12.2004 N 12-2711 "О мерах социальной поддержки реабилитированных лиц и лиц, признанных пострадавшими от политических репрессий" определены категории граждан, имеющие право на льготное обеспечение лекарственными препаратами по рецептам врачей (фельдшеров) со скидкой в размере 50 процентов их стоимости.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Предоставление лекарственных препаратов осуществляется в рамках </w:t>
      </w:r>
      <w:hyperlink w:anchor="P21435" w:tooltip="ПЕРЕЧЕНЬ">
        <w:r>
          <w:rPr>
            <w:color w:val="0000FF"/>
          </w:rPr>
          <w:t>перечня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(приложение N 7 к Территориальной программе).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4.11. Гражданам, имеющим право на получение государственной социальной помощи в виде набора социальных услуг, но отказавшимся от ее получения, предоставление лекарственных препаратов по перечню лекарственных препаратов, применяемых при предоставлении отдельным категориям граждан мер социальной поддержки при оказании им медико-социальной помощи бесплатно или на льготных условиях, осуществляется в соответствии с Постановлением N 890 по категориям заболеваний.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4.12. Граждане, имеющие право на бесплатное обеспечение лекарственными препаратами и изделиями медицинского назначения в соответствии с Постановлением N 890 по категории заболевания "Диабет", в возрасте до 18 лет, а также граждане, обучающиеся по очной форме по основным образовательным программам в организациях, осуществляющих образовательную деятельность, для продолжения лечения с использованием ранее установленных инсулиновых помп, но не дольше чем до достижения ими возраста 23 лет, обеспечиваются расходными материалами и средствами диагностики (тест-полосками) соответствующего производителя к установленным инсулиновым помпам за счет средств краевого бюджета.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4.13. Обеспечение граждан зарегистрированными в установленном порядке на </w:t>
      </w:r>
      <w:r>
        <w:lastRenderedPageBreak/>
        <w:t xml:space="preserve">территории Российской Федерации лекарственными препаратами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гражданина или его инвалидности, и специальными продуктами лечебного питания осуществляется за счет средств краевого бюджета.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4.14. За счет бюджетных ассигнований федерального бюджета осуществляется финансовое обеспечение предоставления в установленном порядке бюджетам субъектов Российской Федерации субвенций на обеспечение лекарственными препаратами по перечню заболеваний, утверждаемому Правительством Российской Федерации (гемофилия, муковисцидоз, гипофизарный нанизм, болезнь Гоше, злокачественные новообразования лимфоидной, кроветворной и родственных им тканей, рассеянный склероз, </w:t>
      </w:r>
      <w:proofErr w:type="spellStart"/>
      <w:r>
        <w:t>гемолитико</w:t>
      </w:r>
      <w:proofErr w:type="spellEnd"/>
      <w:r>
        <w:t xml:space="preserve">-уремический синдром, юношеский артрит с системным началом, </w:t>
      </w:r>
      <w:proofErr w:type="spellStart"/>
      <w:r>
        <w:t>мукополисахаридоз</w:t>
      </w:r>
      <w:proofErr w:type="spellEnd"/>
      <w:r>
        <w:t xml:space="preserve"> I, II и VI типов, </w:t>
      </w:r>
      <w:proofErr w:type="spellStart"/>
      <w:r>
        <w:t>апластическая</w:t>
      </w:r>
      <w:proofErr w:type="spellEnd"/>
      <w:r>
        <w:t xml:space="preserve"> анемия неуточненная, наследственный дефицит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лица после трансплантации органов и (или) тканей), по перечню лекарственных препаратов, утверждаемому Правительством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4.15. Обеспечение детей-инвалидов специализированными продуктами лечебного питания осуществляется в соответствии с ежегодным распоряжением Правительства Российской Федерации, Приказом Министерства труда и социальной защиты Российской Федерации N 929н, Министерства здравоохранения Российской Федерации N 1345н от 21.12.2020 "Об утверждении Порядка предоставления набора социальных услуг отдельным категориям граждан", Приказом Министерства здравоохранения и социального развития Российской Федерации от 12.02.2007 N 110 "О порядке назначения и выписывания лекарственных препаратов, изделий медицинского назначения и специализированных продуктов лечебного питания".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Специализированные продукты лечебного питания для детей-инвалидов назначаются врачами медицинских организаций, оказывающих медико-генетическую помощь, или врачами-специалистами (в случае их отсутствия - лечащим врачом) медицинских организаций, оказывающих первичную медико-санитарную помощь, после проведенной диспансеризации и расчета требуемого лечебного питания согласно возрастным нормам. Данные диспансеризации и расчета лечебного питания заносятся в историю развития ребенка (форма N 112/у).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4.16. Предоставление населению стоматологической помощи осуществляется в соответствии с перечнем лекарственных препаратов, медицинских изделий, используемых при оказании гражданам бесплатной стоматологической медицинской помощи и при предоставлении отдельным категориям граждан мер социальной поддержки (</w:t>
      </w:r>
      <w:hyperlink w:anchor="P21945" w:tooltip="ЦЕЛЕВЫЕ ЗНАЧЕНИЯ КРИТЕРИЕВ ДОСТУПНОСТИ И КАЧЕСТВА">
        <w:r>
          <w:rPr>
            <w:color w:val="0000FF"/>
          </w:rPr>
          <w:t>приложение N 8</w:t>
        </w:r>
      </w:hyperlink>
      <w:r>
        <w:t xml:space="preserve"> к Территориальной программе).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4.17. Обеспечение лиц, находящихся под диспансерным наблюдением, которые перенесли острое нарушение мозгового кровообращения, инфаркт миокарда, которым выполнены аортокоронарное шунтирование, ангиопластика коронарных артерий со </w:t>
      </w:r>
      <w:proofErr w:type="spellStart"/>
      <w:r>
        <w:t>стентированием</w:t>
      </w:r>
      <w:proofErr w:type="spellEnd"/>
      <w:r>
        <w:t xml:space="preserve"> и </w:t>
      </w:r>
      <w:proofErr w:type="spellStart"/>
      <w:r>
        <w:t>катетерная</w:t>
      </w:r>
      <w:proofErr w:type="spellEnd"/>
      <w:r>
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вмешательства, а также лиц,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&lt;= 40% (за исключением лиц, имеющих право на получение социальной услуги в виде обеспечения лекарственными препаратами для медицинского применения в соответствии с Федеральным законом от 17.07.1999 N 178-ФЗ "О государственной </w:t>
      </w:r>
      <w:r>
        <w:lastRenderedPageBreak/>
        <w:t>социальной помощи") в амбулаторных условиях лекарственными препаратами в соответствии с перечнем, утвержденным приказом Министерства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4.18. При оказании специализированной, в том числе высокотехнологичной, медицинской помощи в стационарных условиях по медицинским показаниям в соответствии со стандартами медицинской помощи медицинской организацией, оказывающей гражданам соответствующую медицинскую помощь в рамках Территориальной программы, осуществляется бесплатное обеспечение граждан донорской кровью и ее компонентами.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 Условия и сроки диспансеризации населения для отдельных категорий населения, профилактических осмотров несовершеннолетних.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5.2. Диспансеризации подлежат следующие группы населения: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взрослое население (в возрасте от 18 лет и старше): работающие граждане; неработающие граждане; обучающиеся в образовательных организациях по очной форме;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дети в возрасте от 0 до 18 лет.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5.3. Диспансеризация взрослого населения проводится медицинскими организациями (иными организациями, осуществляющими медицинскую деятельность) независимо от организационно-правовой формы, участвующими в реализации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помощи, при наличии лицензии на осуществление данной медицинской деятельности.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Гражданин проходит диспансеризацию в медицинской организации, в которой он получает первичную медико-санитарную помощь.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Диспансеризация и профилактические медицинские осмотры проводятся медицинскими организациями в часы работы, в том числе в вечерние часы (после 18 часов 00 минут) и по субботам, информация о режиме работы размещается на официальных сайтах и информационных стендах медицинских организаций.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5.4. Диспансеризация организуется по территориально-участковому принципу.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5.5. Диспансеризация взрослого населения проводится в соответствии с Приказом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 1 раз в 3 года в возрасте от 18 до 39 лет включительно, ежегодно в возрасте 40 лет и старше, а также в отношении отдельных категорий граждан, включая: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</w:t>
      </w:r>
      <w:r>
        <w:lastRenderedPageBreak/>
        <w:t>наступила вследствие их противоправных действий);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2)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3)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4)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5.6. Диспансеризация взрослого населения в каждом возрастном периоде проводится в два этапа.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5.7.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5.8. Второй этап диспансеризации проводится с целью дополнительного обследования и уточнения диагноза заболевания (состояния).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5.9. Профилактические осмотры несовершеннолетних и диспансеризация детского населения проводится в сроки, установленные нормативными правовыми актами, утвержденными Министерством здравоохранения Российской Федерации. Перечень выполняемых при проведении диспансеризации исследований и осмотров специалистов меняется в зависимости от возраста и пола ребенка.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5.10. В медицинской организации назначаются ответственные лица за организацию, обеспечение контроля за ежемесячным выполнением плана-графика и анализом проведения диспансеризации отдельных категорий населения на территории муниципального образования.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5.11. Диспансеризация проводится медицинскими организациями в соответствии с планом-графиком проведения диспансеризации с учетом численности населения по возрастным группам.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5.12. При наличии у гражданина документально подтвержденных результатов осмотров (консультаций) врачами-специалистами (фельдшером или акушеркой), исследований или сведений об иных медицинских мероприятиях, входящих в объем диспансеризации, которые выполнялись в течение 12 месяцев, предшествующих месяцу проведения диспансеризации, решение о необходимости повторного осмотра, исследования или мероприятия в рамках диспансеризации принимается индивидуально с учетом всех имеющихся результатов обследования и состояния здоровья гражданина.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5.13. В случае отсутствия у медицинской организации, осуществляющей диспансеризацию, лицензии на осуществление медицинской деятельности по отдельным видам работ (услуг), необходимым для проведения диспансеризации в полном объеме, медицинская организация заключает договор с иной медицинской организацией, имеющей лицензию на требуемые виды работ (услуг), о привлечении соответствующих медицинских работников к проведению диспансеризации.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5.14. Для диспансерных осмотров в сельской местности медицинская организация организует работу выездных бригад.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5.15. Диспансерные больные подлежат динамическому наблюдению лечащего врача медицинской организации, оказывающей первичную медико-санитарную помощь, с обязательным определением показаний для получения медицинской реабилитации.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5.16. При выявлении у гражданина (в том числе детей до 18 лет) в процессе диспансеризации медицинских показаний к проведению исследований, осмотров и мероприятий, не входящих в программу диспансеризации, они назначаются и выполняются в соответствии с порядками по профилю выявленной или предполагаемой патологии в рамках Территориальной программы.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5.17. Лица, в том числе дети, с выявленными в ходе диспансеризации факторами риска развития заболеваний направляются в отделение (кабинет) медицинской профилактики и центры здоровья для оказания медицинской помощи по коррекции факторов риска хронических неинфекционных заболеваний.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5.18. Лица, в том числе дети, с выявленными в ходе диспансеризации хроническими неинфекционными заболеваниями подлежат диспансерному наблюдению лечащим врачом медицинской организации, оказывающей первичную медико-санитарную помощь, с обязательным определением показаний для получения медицинской реабилитации.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6. 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6.1. Предоставление транспортных услуг при сопровождении медицинским работником пациентов (взрослых и детей), находящихся на лечении в стационарных условиях, осуществляется в случаях: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невозможности проведения требующихся специальных методов диагностики и лечения в медицинской организации, куда был госпитализирован больной;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планового продолжения лечения (долечивания) в условиях иной медицинской организации стационарного типа;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отсутствия у данной медицинской организации лицензии на осуществление медицинской деятельности;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необходимости медицинской эвакуации пациентов из данной медицинской организации.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6.2. Госпитализация больного в стационар, транспортировка из одной медицинской </w:t>
      </w:r>
      <w:r>
        <w:lastRenderedPageBreak/>
        <w:t>организации в другую осуществляются в соответствии с порядками оказания медицинской помощи по профильной специальности.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6.3. При предоставлении транспортных услуг при сопровождении медицинским работником пациента, находящегося на лечении в стационарных условиях, необходимо решить вопрос о степени тяжести и транспортабельности больного.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6.4. Предоставление транспортных услуг пациенту в плановом порядке: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для предоставления транспортных услуг пациенту в плановом порядке необходимо заключение лечащего врача или специалиста-консультанта (с указанием места его работы, должности, фамилии, имени, отчества) о направлении больного в другой стационар;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лечащий врач представляет заключение во врачебную комиссию медицинской организации, оказывающей медицинскую помощь в стационарных условиях, в течение 3 дней со дня установления у гражданина наличия соответствующих медицинских показаний, в том числе для проведения диагностических услуг, с целью транспортировки в другую медицинскую организацию, оказывающую медицинскую помощь;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решение о медицинском сопровождении при транспортировке гражданина принимается врачебной комиссией организации в день получения заключения лечащего врача, а также определяется медицинский работник организации, который будет осуществлять сопровождение гражданина при его транспортировке, о чем делается соответствующая запись в журнале работы врачебной комиссии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транспортировка пациента из медицинской организации осуществляется транспортом данной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подготовка пациента к транспортировке проводится медицинским персоналом передающего стационара;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переводе пациент должен иметь: паспорт или иной документ, удостоверяющий личность; страховой полис обязательного медицинского страхования; подробную выписку из истории болезни. Если пациенту предоставляется транспортная услуга для проведения диагностических услуг, ему необходимо при себе иметь выписку из истории болезни (или историю болезни);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медицинским работником организации, осуществляющим сопровождение гражданина, по результатам сопровождения гражданина представляется заключение лечащему врачу с указанием видов и </w:t>
      </w:r>
      <w:proofErr w:type="gramStart"/>
      <w:r>
        <w:t>объемов</w:t>
      </w:r>
      <w:proofErr w:type="gramEnd"/>
      <w:r>
        <w:t xml:space="preserve"> оказанных гражданину в ходе транспортировки медицинских услуг.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6.5. Медицинская эвакуация при оказании скорой медицинской помощи: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поступлении пациента в непрофильный стационар (отделение) после верификации диагноза, а также в случае, если пациент находится на лечении в медицинской организации, в которой отсутствует возможность оказания необходимой медицинской помощи при угрожающих жизни состояниях, женщинам в период беременности, родов, послеродовый период и новорожденным, лицам, пострадавшим в результате чрезвычайных ситуаций и стихийных бедствий, осуществляется медицинская эвакуация;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эвакуация из медицинской организации осуществляется выездными (</w:t>
      </w:r>
      <w:proofErr w:type="spellStart"/>
      <w:r>
        <w:t>общепрофильными</w:t>
      </w:r>
      <w:proofErr w:type="spellEnd"/>
      <w:r>
        <w:t xml:space="preserve">, специализированными (в том числе экстренными консультативными), транспортными) бригадами скорой медицинской помощи стационарных отделений скорой </w:t>
      </w:r>
      <w:r>
        <w:lastRenderedPageBreak/>
        <w:t>медицинской помощи медицинских организаций, оказывающих медицинскую помощь в стационарных условиях, с проведением во время транспортировки мероприятий по оказанию медицинской помощи, в том числе с применением медицинского оборудования;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выбор медицинской организации для доставки пациента при проведении медицинской эвакуации осуществляется с учетом территориальной принадлежности медицинской организации скорой медицинской помощи, тяжести состояния пациента, профиля и лечебно-диагностической мощности медицинской организации, ее оптимальной транспортной доступности в соответствии с нормативными правовыми актами исполнительных органов государственной власти Красноярского края в сфере охраны здоровья;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решение о предоставлении транспортных услуг в экстренном порядке принимает главный врач (его заместитель по лечебной работе) медицинской организации, оказывающей медицинскую помощь в стационарных условиях, по представлению лечащего врача и заведующего отделением или (в ночное, вечернее время и выходные дни) старший (ответственный) сотрудник смены. Он же согласует перевод с лицом, ответственным за госпитализацию, принимающей медицинской организации, оказывающей медицинскую помощь в стационарных условиях;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медицинской эвакуации из медицинской организации и условия ее осуществления (время, привлекаемые силы и средства) согласуются с оперативно-диспетчерским отделом скорой медицинской помощи (бюро госпитализации), консультирующей и принимающей пациента медицинскими организациями;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решение вопроса о транспортабельности пациента принимают совместно заведующий отделением (ответственный дежурный врач) медицинской организации, из которой осуществляется медицинская эвакуация, и старший выездной бригады скорой медицинской помощи, прибывшей для проведения медицинской эвакуации;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невозможности транспортировки пациента (по мнению старшего выездной бригады скорой медицинской помощи - ввиду высокой степени риска) он может быть оставлен в стационаре до стабилизации состояния либо может быть принято решение о транспортировке под руководством и в сопровождении врача-реаниматолога стационара либо врача-консультанта, вынесшего заключение о необходимости перевода. В этом случае ответственность за состояние пациента на период транспортировки возлагается на сопровождающего врача стационара. В указанном случае бригада скорой медицинской помощи выполняет распоряжения врача, сопровождающего больного, фиксирует назначения и их выполнение в карте вызова;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подготовка пациента к медицинской эвакуации проводится медицинским персоналом медицинской организации, в которой он проходит лечение. Она должна включать все необходимые мероприятия (по показаниям) для обеспечения стабильного состояния пациента во время транспортировки в соответствии с профилем патологии, тяжестью состояния пострадавшего (больного), предполагаемой длительностью транспортировки в соответствии со стандартами медицинской помощи по профильной специальности;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обмен информацией о состоянии здоровья пациента с целью решения вопроса о проведении медицинской эвакуации может осуществляться при очных консультациях с выездом консультанта к пострадавшему (больному), а также посредством консультаций по телефону, телемедицинских консультаций, представления данных по факсу, электронной почте с учетом требований Федерального закона Российской Федерации от 27.07.2006 N 152-ФЗ "О персональных данных".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7. Перечень мероприятий по профилактике заболеваний и формированию здорового образа жизни, осуществляемых в рамках Территориальной программы, включая меры по профилактике распространения ВИЧ-инфекции и гепатита С: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программы диспансеризации населения для определенных возрастных групп взрослого населения, включая углубленную диспансеризацию лиц, перенесших новую </w:t>
      </w:r>
      <w:proofErr w:type="spellStart"/>
      <w:r>
        <w:t>коронавирусную</w:t>
      </w:r>
      <w:proofErr w:type="spellEnd"/>
      <w:r>
        <w:t xml:space="preserve"> инфекцию;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программы диспансеризации детей, углубленной диспансеризации подростков, студентов;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профилактических медицинских осмотров взрослого и детского населения;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медицинского скрининга с применением аппаратной скрининг-диагностики для раннего выявления патологии, определения уровня здоровья, оценки функциональных резервов и коррекции факторов риска у жителей Красноярского края в центрах здоровья государственных медицинских организаций края;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мероприятия, направленные на снижение рисков для здоровья и формирование здорового образа жизни у жителей Красноярского края: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организация и проведение образовательных семинаров, научно-практических конференций по проблемам профилактики заболеваний для медицинских работников;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организация помощи населению в отказе от употребления табака, лечения табачной зависимости путем открытия кабинетов помощи в отказе от употребления табака в государственных медицинских организациях; применения фармакологических препаратов при лечении в стационарах пациентам с табачной зависимостью;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мероприятия популяционной профилактики в соответствии с Приказом Министерства здравоохранения Российской Федерации от 29.03.2021 N 262 "Об утверждении Информационно-коммуникационной стратегии по борьбе с потреблением табака или потреблением </w:t>
      </w:r>
      <w:proofErr w:type="spellStart"/>
      <w:r>
        <w:t>никотинсодержащей</w:t>
      </w:r>
      <w:proofErr w:type="spellEnd"/>
      <w:r>
        <w:t xml:space="preserve"> продукции на период до 2030 года";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информационно-просветительских кампаний, направленных на пропаганду здорового образа жизни, в том числе отказ от потребления табака и алкоголя;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разработка и размещение роликов социальной рекламы по профилактике табакокурения и употребления алкоголя, особенно в молодежной среде;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разработка и распространение буклетов, плакатов, баннеров по формированию здорового образа жизни;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организация работы горячей телефонной линии для обращений граждан по вопросам соблюдения законодательства по охране здоровья; дополнительных бесплатных линий телефонов доверия в медицинских организациях;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создание и размещение на сайтах медицинских организаций, других органов государственного управления, а также организаций и предприятий электронной базы адресов и телефонов медицинских организаций, где можно получить консультации по вопросам профилактической помощи и преодоления кризисных ситуаций;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информирование населения по вопросам формирования здорового образа жизни с </w:t>
      </w:r>
      <w:r>
        <w:lastRenderedPageBreak/>
        <w:t>использованием интернет-ресурсов, в том числе размещение информации по вопросам сохранения и укрепления здоровья на сайтах медицинских организаций всех форм собственности.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Мероприятия по повышению информированности граждан по вопросам профилактики ВИЧ-инфекции и гепатита C, а также заболеваний, ассоциированных с ВИЧ-инфекцией, в том числе с привлечением социально ориентированных некоммерческих организаций: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мероприятий по раннему выявлению, профилактике вирусного гепатита С, а также повышению настороженности населения в отношении гепатита С, в том числе в рамках Всемирного дня борьбы с гепатитом;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организация информационно-просветительских мероприятий для работодателей и работников по вопросам профилактики вирусного гепатита С на рабочих местах с фокусом на группы населения с повышенным риском инфицирования;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информационной кампании, направленной на информирование населения Красноярского края по вопросам ВИЧ-инфекции и гепатита C, в том числе создание и трансляция передач в средствах массовой информации;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проведение экспресс-тестирования на ВИЧ-инфекцию, в том числе ключевых групп населения;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организация групп взаимопомощи лицам, живущим с ВИЧ-инфекцией;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разработка и изготовление информационно-просветительских материалов, полиграфической продукции (брошюры, буклеты, плакаты, стикеры, методические пособия, календари), тематической сувенирной продукции по вопросам профилактики ВИЧ-инфекции и гепатита С;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изготовление и размещение наружной и внутренней рекламы, тематических внешних электронных носителей информации с аудио- и видеоматериалами;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изготовление и прокат роликов социальной рекламы в средствах массовой информации, на предприятиях, организациях, транспорте и в общественных местах, в том числе с использованием информационно-телекоммуникационной сети Интернет по вопросам профилактики ВИЧ-инфекции и гепатита С.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8.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8.1. Первичная медико-санитарная помощь, в том числе первичная доврачебная, первичная врачебная и первичная специализированная медико-санитарная помощь оказывается детям-сиротам и детям, оставшимся без попечения родителей, в амбулаторно-поликлинических учреждениях по месту прикрепления в амбулаторных условиях и условиях дневного стационара в соответствии с медицинскими показаниями в сопровождении сотрудников организаций для детей-сирот и детей, оставшихся без попечения родителей.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8.2. В случае выявления у детей-сирот и детей, оставшихся без попечения родителей, заболевания, требующего оказания специализированной, в том числе </w:t>
      </w:r>
      <w:r>
        <w:lastRenderedPageBreak/>
        <w:t>высокотехнологичной, медицинской помощи, дети в возрасте до 18 лет, пребывающие в организациях для детей-сирот и детей, оставшихся без попечения родителей, в сопровождении сотрудников данных организаций направляются на госпитализацию в медицинские организации с целью уточнения поставленного диагноза, лечения и, при наличии медицинских показаний, решения вопроса об оказании высокотехнологичной медицинской помощи в сроки, установленные Территориальной программой.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8.3. В случае выявления у детей-сирот и детей, оставшихся без попечения родителей, заболевания, требующего проведения медицинской реабилитации, дети в возрасте до 18 лет, пребывающие в организациях для детей-сирот и детей, оставшихся без попечения родителей, в сопровождении сотрудников данных организаций направляются на госпитализацию в медицинские организации для проведения медицинской реабилитации.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9. 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9.1. Обеспечение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 (далее - медицинские изделия), осуществляется медицинской организацией, оказывающей паллиативную медицинскую помощь, на основании решения врачебной комиссии и договора о предоставлении медицинского изделия в безвозмездное пользование, заключаемого между медицинской организацией, оказывающей паллиативную медицинскую помощь, и гражданином (его законным представителем) не позднее 5 рабочих дней с даты принятия решения врачебной комиссией.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Перечень медицинских изделий утвержден Приказом Министерства здравоохранения Российской Федерации от 09.07.2025 N 398н "Об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9.2. Назначение и выписывание гражданину в рамках оказания ему паллиативной медицинской помощи в амбулаторных условиях рецептов на наркотические лекарственные препараты и психотропные лекарственные препараты (далее - лекарственные препараты) осуществляется медицинскими организациями, оказывающими паллиативную медицинскую помощь, в соответствии с Приказом Министерства здравоохранения Российской Федерации от 24.11.2021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Обеспечение гражданина в рамках оказания ему паллиативной медицинской помощи в амбулаторных условиях лекарственными препаратами осуществляется на основании рецептов на лекарственные препараты аптечными организациями, отобранными министерством здравоохранения Красноярского края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9.3. Назначение гражданину в рамках оказания ему паллиативной медицинской помощи в стационарных условиях, а также в рамках оказания ему паллиативной медицинской помощи выездной (патронажной) бригадой для оказания паллиативной медицинской помощи на дому (далее - выездная бригада) медицинских изделий и лекарственных препаратов осуществляется по медицинским показаниям медицинской организацией, оказывающей паллиативную медицинскую помощь, в соответствии с Приказами Министерства здравоохранения Российской Федерации от 24.11.2021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документов", от 10.07.2019 N 505н "Об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Обеспечение гражданина медицинскими изделиями и лекарственными препаратами осуществляется медицинской организацией, оказывающей паллиативную медицинскую помощь, непосредственно при оказании гражданину паллиативной медицинской помощи в стационарных условиях.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Обеспечение гражданина медицинскими изделиями и лекарственными препаратами осуществляется выездной бригадой непосредственно при оказании гражданину паллиативной медицинской помощи на дому.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10. Порядок оказания медицинской помощи гражданам и их маршрутизации при проведении медицинской реабилитации на всех этапах ее оказания.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10.1. Порядок организации медицинской реабилитации взрослых.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на территории Красноярского края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осуществляется при оказании: первичной медико-санитарной помощи; специализированной, в том числе высокотехнологичной,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осуществляется в следующих условиях: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дневном стационаре (в условиях, не предусматривающих круглосуточное медицинское наблюдение и лечение).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осуществляется на основе клинических рекомендаций и с учетом стандартов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осуществляется в три этапа: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первый этап медицинской реабилитации осуществляется в структурных подразделениях медицинских организаций края, оказывающих специализированную, в том числе высокотехнологичную, медицинскую помощь в стационарных условиях по профилям: "анестезиология и реаниматология", "неврология", "травматология и ортопедия", "сердечно-сосудистая хирургия", "кардиология", "терапия", "онкология", "нейрохирургия", "пульмонология";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второй этап медицинской реабилитации для пациентов, требующих круглосуточного наблюдения при оказании специализированной, в том числе высокотехнологичной, медицинской помощи осуществляется в стационарных условиях в отделении медицинской 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 (амбулаторное отделение медицинской реабилитации, отделение медицинской реабилитации дневного стационара), в том числе в центрах медицинской реабилитации, санаторно-курортных организациях.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на всех этапах осуществляется мультидисциплинарной реабилитационной командой, осуществляющей свою деятельность в соответствии с Порядком организации медицинской реабилитации взрослых, установленным Приказом Министерства здравоохранения Российской Федерации от 31.07.2020 N 788н.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может осуществляться с использованием дистанционных (телемедицинских) технологий.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Дистанционная реабилитация состоит из нескольких этапов: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очный осмотр пациента, нуждающегося в реабилитации, оформление информированного согласия;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создание "личного кабинета" на Едином портале государственных (муниципальных) услуг (функций) для доступа пациента к модулю дистанционной реабилитации вне медицинской организации;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ежедневные занятия пациента на дому;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дистанционный контроль лечащего врача - очный осмотр пациента для корректировки реабилитационной программы по предварительной записи не реже 1 раз в месяц;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продолжительность курса реабилитации определяет лечащий врач на основании достижения реабилитационных целей и задач.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реализации мероприятий по медицинской реабилитации на всех этапах под руководством врача по физической и реабилитационной медицине/врача по медицинской реабилитации осуществляется: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реабилитационного статуса пациента и его динамики;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Международной классификации функционирования, ограничений жизнедеятельности и здоровья и его изменения в процессе проведения мероприятий по медицинской </w:t>
      </w:r>
      <w:r>
        <w:lastRenderedPageBreak/>
        <w:t>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формирование цели и задач проведения реабилитационных мероприятий;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формирование и реализация индивидуального плана медицинской реабилитации (далее - ИПМР);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эффективности реализованных в рамках ИПМР реабилитационных мероприятий;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составление заключения (реабилитационного эпикриза), содержащего реабилитационный статус, реабилитационный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 (далее - ШРМ), рекомендации по дальнейшей тактике ведения пациента;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консультирование по вопросам медицинской реабилитации с использованием телемедицинских технологий;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дача рекомендаций по направлению пациентов в медицинские организации, оказывающие паллиативную медицинскую помощь,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Министерства здравоохранения Российской Федерации и Министерства труда и социальной защиты Российской Федерации от 14.04.2025 N 208н/243н;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ведение учетной и отчетной документации, предоставление отчетов о деятельности.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Для 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ШРМ.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Перечень медицинских организаций, осуществляющих деятельность по медицинской реабилитации взрослых в условиях круглосуточного стационара, дневного стационара и амбулаторных условиях на территории Красноярского края, а также маршрутизация пациентов для направления на медицинскую реабилитацию утверждены Приказом министерства здравоохранения Красноярского края от 31.05.2018 N 480-орг.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10.2. Порядок организации медицинской реабилитации детей.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детей осуществляется в медицинских организациях, имеющих лицензию на осуществление медицинской деятельности, включая работы (услуги) по медицинской реабилитации.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Медицинская реабилитация детей осуществляется в амбулаторных условиях, в условиях дневного стационара, в стационарных условиях.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детей осуществляется в зависимости от сложности проведения медицинской реабилитации (далее - уровень курации).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детей осуществляется в три этапа: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первый этап осуществляется в острый период, в стадии обострения (рецидива) основного заболевания или острый период травмы, послеоперационный период: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V уровне курации - в стационарных условиях отделений анестезиологии-реанимации или палат реанимации и интенсивной терапии медицинских организаций по профилю основного заболевания, учреждений родовспоможения;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IV уровне курации - в стационарных условиях профильных отделений медицинских организаций, оказывающих специализированную, в том числе высокотехнологичную, медицинскую помощь, учреждений родовспоможения.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Второй этап медицинской реабилитации детей осуществляется после окончания острого (подострого) периода заболевания или травмы, при хроническом течении основного заболевания вне обострения: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IV, III уровнях курации - в стационарных условиях в отделениях медицинской реабилитации медицинских организаций, оказывающих специализированную, в том числе высокотехнологичную, медицинскую помощь;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III уровне курации - в условиях дневного стационара в отделениях медицинской реабилитации медицинских организаций, оказывающих специализированную, в том числе высокотехнологичную, медицинскую помощь.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Третий этап осуществляется после окончания острого (подострого) периода или травмы, при хроническом течении заболевания вне обострения при III, II, I уровнях курации - в условиях дневного стационара и (или) в амбулаторных условиях в медицинских организациях, оказывающих первичную медико-санитарную медицинскую помощь.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на всех этапах осуществляется в соответствии с клиническими рекомендациями по профилю заболевания, с учетом стандартов и порядков оказания медицинской помощи.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детей на всех этапах осуществляется специалистами мультидисциплинарной реабилитационной команды отделений медицинской реабилитации для детей (далее - МРК), работа которой организуется в соответствии с Приказом Министерства здравоохранения Российской Федерации от 23.10.2019 N 878н "Об утверждении Порядка организации медицинской реабилитации детей".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реализации мероприятий по медицинской реабилитации на всех этапах под руководством лечащего врача по профилю заболевания/врача по медицинской реабилитации осуществляется: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оценка клинического состояния здоровья ребенка перед началом проведения медицинской реабилитации; оценка (диагностика) исходного реабилитационного статуса (состояния функционирования, ограничения жизнедеятельности и здоровья ребенка, классифицированного МКФ) с учетом заключений специалистов МРК по результатам их </w:t>
      </w:r>
      <w:r>
        <w:lastRenderedPageBreak/>
        <w:t>осмотров перед началом проведения медицинской 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установление реабилитационного диагноза ребенку (врачебного заключения о выраженности патологических нарушений, основанного на всесторонней диагностике функционирующих систем организма, выраженного в принятой терминологии МКФ любого уровня детализации, в том числе с применением базового набора МКФ, описывающей все компоненты здоровья и ограничений жизнедеятельности), дополнительно к имеющемуся клиническому диагнозу в соответствии с Международной классификации болезней десятого пересмотра;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реабилитационного потенциала (показателя, оценивающего максимально возможный уровень восстановления и (или) компенсации нарушенных функций организма и ограничений жизнедеятельности ребенка, в намеченный отрезок времени, с учетом индивидуальных резервов организма и компенсаторных возможностей ребенка, факторов риска возникновения осложнений и факторов среды обитания, ограничивающих (способствующих) проведению реабилитационных мероприятий (в том числе, приверженность (</w:t>
      </w:r>
      <w:proofErr w:type="spellStart"/>
      <w:r>
        <w:t>комплаентность</w:t>
      </w:r>
      <w:proofErr w:type="spellEnd"/>
      <w:r>
        <w:t>) законного представителя и (или) ребенка к лечению), и определяемый в соответствии с оценочными шкалами, указанными в клинических рекомендациях по профилю заболевания);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формирование цели проведения реабилитационных мероприятий (желаемого результата (эффективности) проведения комплекса реабилитационных мероприятий, направленных на реализацию реабилитационного потенциала в обозначенный период проведения медицинской реабилитации) с учетом заключений специалистов МРК перед началом проведения медицинской 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формирование индивидуального плана медицинской реабилитации ребенка, индивидуального комплекса реабилитационных мероприятий, ориентированных на выполнение цели проведения реабилитационных мероприятий,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в динамике клинического состояния здоровья ребенка во время проведения реабилитационных мероприятий, в том числе с целью выявления рисков развития осложнений, проводится с периодичностью не реже 1 раза в 3 дня, для детей в возрасте до трех лет - ежедневно с фиксацией данных в истории болезни, в отделении (палате) реанимации и интенсивной терапии - не реже 3 раз в день;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реабилитационного статуса ребенка в динамике с учетом заключений специалистов МРК, назначающих реабилитационные мероприятия, по результатам осмотра ребенка проводится не реже 1 раза в неделю и по окончании курса медицинской 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оценка эффективности проведенных реабилитационных мероприятий по окончанию курса медицинской реабилитации с учетом заключений специалистов МРК, назначающих реабилитационные мероприятия, по результатам их осмотров ребенка по окончании курса медицинской реабилитации; оценка реабилитационного прогноза (вероятности реализации реабилитационного потенциала) по окончанию курса медицинской реабилитации;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выдача медицинских рекомендаций о необходимости проведения реабилитационных мероприятий, разрешенных к применению в домашних условиях, и других видов реабилитации (психолого-педагогической коррекции, социальной реабилитации, </w:t>
      </w:r>
      <w:r>
        <w:lastRenderedPageBreak/>
        <w:t>физической реабилитации), в том числе по подбору индивидуальных технических средств реабилитации (при наличии показаний), которые вносятся в выписной эпикриз, выдаваемый законному представителю на руки.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Перечень медицинских организаций Красноярского края, осуществляющих медицинскую реабилитацию детей с учетом этапа медицинской реабилитации, профиля коек, уровня курации, а также маршрутизация детей в возрасте до 17 лет включительно при направлении на медицинскую реабилитацию в амбулаторных условиях, в условиях дневного стационара, в условиях круглосуточного стационара утверждены Приказом министерства здравоохранения Красноярского края от 25.11.2022 N 1897-орг.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10.3. Перечень медицинских организаций, осуществляющих деятельность по медицинской реабилитации в стационарных условиях, в условиях дневного стационара и амбулаторных условиях:</w:t>
      </w:r>
    </w:p>
    <w:p w:rsidR="00F80A03" w:rsidRDefault="00F80A03" w:rsidP="00F80A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345"/>
        <w:gridCol w:w="1814"/>
        <w:gridCol w:w="1294"/>
        <w:gridCol w:w="1757"/>
      </w:tblGrid>
      <w:tr w:rsidR="00F80A03" w:rsidTr="00301735">
        <w:tc>
          <w:tcPr>
            <w:tcW w:w="850" w:type="dxa"/>
            <w:vMerge w:val="restart"/>
          </w:tcPr>
          <w:p w:rsidR="00F80A03" w:rsidRDefault="00F80A03" w:rsidP="0030173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345" w:type="dxa"/>
            <w:vMerge w:val="restart"/>
          </w:tcPr>
          <w:p w:rsidR="00F80A03" w:rsidRDefault="00F80A03" w:rsidP="00301735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4865" w:type="dxa"/>
            <w:gridSpan w:val="3"/>
          </w:tcPr>
          <w:p w:rsidR="00F80A03" w:rsidRDefault="00F80A03" w:rsidP="00301735">
            <w:pPr>
              <w:pStyle w:val="ConsPlusNormal"/>
              <w:jc w:val="center"/>
            </w:pPr>
            <w:r>
              <w:t xml:space="preserve">Осуществляющие деятельность по медицинской реабилитации </w:t>
            </w:r>
            <w:hyperlink w:anchor="P4162" w:tooltip="&lt;*&gt; Знак отличия (+).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F80A03" w:rsidTr="00301735">
        <w:tc>
          <w:tcPr>
            <w:tcW w:w="850" w:type="dxa"/>
            <w:vMerge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3345" w:type="dxa"/>
            <w:vMerge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в стационарных условиях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в условиях дневного стационара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в амбулаторных условиях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5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</w:t>
            </w:r>
            <w:proofErr w:type="spellStart"/>
            <w:r>
              <w:t>Ачинская</w:t>
            </w:r>
            <w:proofErr w:type="spellEnd"/>
            <w:r>
              <w:t xml:space="preserve"> межрайонная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</w:t>
            </w:r>
            <w:proofErr w:type="spellStart"/>
            <w:r>
              <w:t>Канская</w:t>
            </w:r>
            <w:proofErr w:type="spellEnd"/>
            <w:r>
              <w:t xml:space="preserve"> межрайонная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</w:t>
            </w:r>
            <w:proofErr w:type="spellStart"/>
            <w:r>
              <w:t>Канская</w:t>
            </w:r>
            <w:proofErr w:type="spellEnd"/>
            <w:r>
              <w:t xml:space="preserve"> межрайонная детская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4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клинический центр охраны материнства и детства"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5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центр охраны материнства и детства N 2"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6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"Краевая клиническая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7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"Красноярская краевая больница N 2"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8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"Красноярская городская детская больница N 8"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9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"Красноярская городская детская поликлиника N 1"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"Красноярская городская детская поликлиника N 4"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11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"Красноярская межрайонная детская клиническая больница N 1"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12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 xml:space="preserve">КГБУЗ "Красноярская межрайонная клиническая больница скорой медицинской помощи имени Н.С. </w:t>
            </w:r>
            <w:proofErr w:type="spellStart"/>
            <w:r>
              <w:t>Карповича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13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 xml:space="preserve">КГБУЗ "Красноярская межрайонная клиническая больница N 20 имени И.С. </w:t>
            </w:r>
            <w:proofErr w:type="spellStart"/>
            <w:r>
              <w:t>Берзона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14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госпиталь для ветеранов войн"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15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 xml:space="preserve">КГБУЗ "Красноярский краевой клинический онкологический диспансер имени А.И. </w:t>
            </w:r>
            <w:proofErr w:type="spellStart"/>
            <w:r>
              <w:t>Крыжановского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16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врачебно-физкультурный диспансер"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17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</w:t>
            </w:r>
            <w:proofErr w:type="spellStart"/>
            <w:r>
              <w:t>Лесосибирская</w:t>
            </w:r>
            <w:proofErr w:type="spellEnd"/>
            <w:r>
              <w:t xml:space="preserve"> межрайонная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18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"Минусинская межрайонная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19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"Норильская межрайонная детская больница"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20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"Норильская межрайонная больница N 1"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21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наркологический диспансер N 1"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22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КГБУЗ "Красноярский краевой психоневрологический диспансер N 5"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23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АО "Санаторий "Красноярское Загорье"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</w:t>
            </w:r>
            <w:proofErr w:type="spellStart"/>
            <w:r>
              <w:t>АртраВита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25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"Виктория"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26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"Доктор-сервис"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27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"Медобслуживание"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28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Центр здоровья "Виктория"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29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"Центр Современной Кардиологии"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30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"Красноярский институт травматологии"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31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ООО негосударственное учреждение здравоохранения центр медицинской реабилитации "Медиком"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32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 xml:space="preserve">ФГБОУВО "Красноярский государственный медицинский университет имени профессора В.Ф. </w:t>
            </w:r>
            <w:proofErr w:type="spellStart"/>
            <w:r>
              <w:t>Войно-Ясенецкого</w:t>
            </w:r>
            <w:proofErr w:type="spellEnd"/>
            <w:r>
              <w:t>" Минздрава России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33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ФГБУ "Федеральный Сибирский научно-клинический центр Федерального медико-биологического агентства"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34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ФГБНУ "Федеральный исследовательский центр "Красноярский научный центр Сибирского отделения Российской академии наук"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35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ФГБУ "Федеральный центр сердечно-сосудистой хирургии" Минздрава России (г. Красноярск)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</w:pP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36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ФГБУЗ "Клиническая больница N 51 Федерального медико-биологического агентства"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</w:pP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  <w:tr w:rsidR="00F80A03" w:rsidTr="00301735">
        <w:tc>
          <w:tcPr>
            <w:tcW w:w="850" w:type="dxa"/>
          </w:tcPr>
          <w:p w:rsidR="00F80A03" w:rsidRDefault="00F80A03" w:rsidP="00301735">
            <w:pPr>
              <w:pStyle w:val="ConsPlusNormal"/>
            </w:pPr>
            <w:r>
              <w:t>37</w:t>
            </w:r>
          </w:p>
        </w:tc>
        <w:tc>
          <w:tcPr>
            <w:tcW w:w="3345" w:type="dxa"/>
          </w:tcPr>
          <w:p w:rsidR="00F80A03" w:rsidRDefault="00F80A03" w:rsidP="00301735">
            <w:pPr>
              <w:pStyle w:val="ConsPlusNormal"/>
            </w:pPr>
            <w:r>
              <w:t>ЧУЗ "Клиническая больница "РЖД-Медицина" города Красноярск"</w:t>
            </w:r>
          </w:p>
        </w:tc>
        <w:tc>
          <w:tcPr>
            <w:tcW w:w="181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4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F80A03" w:rsidRDefault="00F80A03" w:rsidP="00301735">
            <w:pPr>
              <w:pStyle w:val="ConsPlusNormal"/>
              <w:jc w:val="center"/>
            </w:pPr>
            <w:r>
              <w:t>+</w:t>
            </w:r>
          </w:p>
        </w:tc>
      </w:tr>
    </w:tbl>
    <w:p w:rsidR="00F80A03" w:rsidRDefault="00F80A03" w:rsidP="00F80A03">
      <w:pPr>
        <w:pStyle w:val="ConsPlusNormal"/>
        <w:jc w:val="both"/>
      </w:pPr>
    </w:p>
    <w:p w:rsidR="00F80A03" w:rsidRDefault="00F80A03" w:rsidP="00F80A03">
      <w:pPr>
        <w:pStyle w:val="ConsPlusNormal"/>
        <w:ind w:firstLine="540"/>
        <w:jc w:val="both"/>
      </w:pPr>
      <w:r>
        <w:t>--------------------------------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bookmarkStart w:id="6" w:name="P4162"/>
      <w:bookmarkEnd w:id="6"/>
      <w:r>
        <w:t>&lt;*&gt; Знак отличия (+).</w:t>
      </w:r>
    </w:p>
    <w:p w:rsidR="00F80A03" w:rsidRDefault="00F80A03" w:rsidP="00F80A03">
      <w:pPr>
        <w:pStyle w:val="ConsPlusNormal"/>
        <w:jc w:val="both"/>
      </w:pPr>
    </w:p>
    <w:p w:rsidR="00F80A03" w:rsidRDefault="00F80A03" w:rsidP="00F80A03">
      <w:pPr>
        <w:pStyle w:val="ConsPlusNormal"/>
        <w:ind w:firstLine="540"/>
        <w:jc w:val="both"/>
      </w:pPr>
      <w:r>
        <w:t>Принятые сокращения: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КГБУЗ - краевое государственное бюджетное учреждение здравоохранения;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ФГБУЗ - федеральное государственное бюджетное учреждение здравоохранения;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ФГБУ - федеральное государственное бюджетное учреждение;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ФГБНУ - федеральное государственное бюджетное научное учреждение;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ФГБОУВО - федеральное государственное бюджетное образовательное учреждение высшего образования;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ООО - общество с ограниченной ответственностью;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АО - акционерное общество;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ЧУЗ - частное учреждение здравоохранения.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11. Категории граждан, подлежащих транспортировке для проведения заместительной почечной терапии, и порядок ее организации.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 соответствии с Законом Красноярского края от 10.12.2004 N 12-2707 "О социальной поддержке инвалидов" инвалиды (в том числе дети-инвалиды), имеющие место жительства на территории Красноярского края, имеют право на ежемесячную денежную компенсацию расходов на оплату проезда в пределах Красноярского края к месту проведения лечения гемодиализом и обратно междугородним транспортом, в том числе компенсацию расходов при использовании личного автотранспорта.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Транспортировка пациентов из населенных пунктов края, не имеющих регулярного автобусного сообщения, в том числе маломобильных граждан в пределах одного муниципального образования, осуществляется медицинскими организациями края до </w:t>
      </w:r>
      <w:proofErr w:type="spellStart"/>
      <w:r>
        <w:t>гемодиализных</w:t>
      </w:r>
      <w:proofErr w:type="spellEnd"/>
      <w:r>
        <w:t xml:space="preserve"> центров/отделений и обратно в соответствии с маршрутизацией, установленной Приказом министерства здравоохранения Красноярского края от 16.07.2018 N 631-орг.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 пределах одного населенного пункта края транспортировка пациентов, получающих </w:t>
      </w:r>
      <w:proofErr w:type="spellStart"/>
      <w:r>
        <w:t>гемодиализную</w:t>
      </w:r>
      <w:proofErr w:type="spellEnd"/>
      <w:r>
        <w:t xml:space="preserve"> помощь, осуществляется по решению врачебной комиссии медицинской организации по месту прикрепления пациента, учитывая ограничения способности к передвижению (маломобильные пациенты).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12.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Взаимодействие медицинских организаций, подведомственных министерству </w:t>
      </w:r>
      <w:r>
        <w:lastRenderedPageBreak/>
        <w:t>здравоохранения Красноярского края с референс-центрами Министерства здравоохранения Российской Федерации (передача сведений и материала из медицинских организаций) осуществляется в целях: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предупреждения распространения биологических угроз (опасностей) на территории Красноярского края;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уточнения диагноза, установления диагноза в сложных клинических случаях;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стандартов, порядков и клинических рекомендаций в соответствии с критериями качества, применяемыми к исследованиям с применением лучевых методов и в формулировании итоговых заключений по стандартизованным критериям;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проведения экспертных патоморфологических и дополнительных диагностических исследований биологического материала с целью верификации диагноза, в том числе проведения </w:t>
      </w:r>
      <w:proofErr w:type="spellStart"/>
      <w:r>
        <w:t>иммуногистохимических</w:t>
      </w:r>
      <w:proofErr w:type="spellEnd"/>
      <w:r>
        <w:t xml:space="preserve"> исследований с целью назначения специального противоопухолевого лечения.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Перечни референс-центров Министерства здравоохранения Российской Федерации утверждены Приказами Министерства здравоохранения Российской Федерации от 14.10.2022 N 671н "Об утверждении Порядка организации деятельности референс-центров Министерства здравоохранения Российской Федерации, создаваемых на базе медицинских и иных организаций, в целях предупреждения распространения биологических угроз (опасностей)", от 25.12.2020 N 1372 "Об организации функционирования референс-центров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осуществлении мероприятий по предупреждению распространения биологических угроз (опасностей) ответственными лицами в медицинских организациях, подведомственных министерству здравоохранения Красноярского края, направляются сведения и биологические материалы в референс-центры Министерства здравоохранения Российской Федерации в случаях: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выявления инфекционных и паразитарных болезней, подлежащих исследованиям и оценке референс-центрами, в том числе связанных с возникновением и распространением новых инфекций, заносом и распространением редких и (или) ранее не встречавшихся на территории Российской Федерации инфекционных и паразитарных болезней;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невозможности верифицировать возбудителей инфекционных и паразитарных болезней в лабораториях медицинских организаций края;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выявления резистентности возбудителей инфекционных и паразитарных болезней;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выделения микроорганизмов - представителей нормальной микробиоты человека.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При наличии клинических показаний у пациентов в части проведения консультаций с применением телемедицинских технологий, оценки, интерпретации и описания результатов </w:t>
      </w:r>
      <w:proofErr w:type="spellStart"/>
      <w:r>
        <w:t>иммуногистохимических</w:t>
      </w:r>
      <w:proofErr w:type="spellEnd"/>
      <w:r>
        <w:t xml:space="preserve">, патоморфологических, молекулярно-генетических и лучевых исследований злокачественных новообразований, а также повторного проведения диагностического исследования биологического материала, ответственными лицами в медицинских организациях, подведомственных министерству здравоохранения </w:t>
      </w:r>
      <w:r>
        <w:lastRenderedPageBreak/>
        <w:t xml:space="preserve">Красноярского края, направляются соответствующие цифровые изображения, полученные по результатам патоморфологических и лучевых методов исследований, а также </w:t>
      </w:r>
      <w:proofErr w:type="spellStart"/>
      <w:r>
        <w:t>биопсийный</w:t>
      </w:r>
      <w:proofErr w:type="spellEnd"/>
      <w:r>
        <w:t xml:space="preserve"> (операционный) материал для повторного проведения исследований в референс-центры Министерства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13. Порядок предоставления медицинской помощи по всем видам ее оказания ветеранам боевых действий, принимавших участие (содействовавших выполнению задач) в специальной военной операции, уволенным с военной службы (службы, работы).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помощь ветеранам боевых действий, указанным в абзацах втором и третьем подпункта "в" пункта 2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оказывается во внеочередном порядке в соответствии с Территориальной программой.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Условия предоставления медицинской помощи участникам специальной военной операции распространяются на все медицинские организации, участвующие в реализации Территориальной программы.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Экстренно оказывается медицинская помощь при внезапных острых заболеваниях, состояниях, обострении хронических заболеваний, представляющих угрозу жизни гражданина (независимо от места проживания, наличия личных документов, страхового медицинского полиса) в стационарных и амбулаторно-поликлинических условиях, в том числе на дому.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Участники специальной военной операции для получения плановой медицинской помощи во внеочередном порядке обязаны предъявить удостоверения единого образца, установленного федеральным законодательством, страховой медицинский полис обязательного страхования и документ, удостоверяющий личность, в медицинских организациях, финансируемых за счет средств обязательного медицинского страхования.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помощи, клиническими рекомендациями и руководствами, другими нормативными правовыми документами. Пациент должен быть проинформирован об объеме диагностических и лечебных мероприятий.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документация оформляется и ведется в установленном порядке в соответствии с требованиями, установленными в нормативных правовых актах.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Профилактические, санитарно-гигиенические, противоэпидемические мероприятия назначаются и проводятся при наличии соответствующих медицинских показаний.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При состояниях, угрожающих жизни,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помощи, утвержденными Министерством здравоохранения Российской Федерации.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lastRenderedPageBreak/>
        <w:t>Направление на консультацию или лечение в иную медицинскую организацию на территории Красноярского края осуществляется в порядке, утвержденном министерством здравоохранения Красноярского края.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 xml:space="preserve">Льготное </w:t>
      </w:r>
      <w:proofErr w:type="spellStart"/>
      <w:r>
        <w:t>слухопротезирование</w:t>
      </w:r>
      <w:proofErr w:type="spellEnd"/>
      <w:r>
        <w:t>, глазное протезирование, зубопротезирование участникам специальной военной операции осуществляется в соответствии с действующим законодательством Российской Федерации и Красноярского края.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Медицинская реабилитация участникам специальной военной операции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 Медицинская реабилитация осуществляется независимо от сроков заболевания, при условии стабильности клинического состояния пациента и наличия перспективы восстановления функций (реабилитационного потенциала).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Оказание специализированной, в том числе высокотехнологичной, медицинской помощи в стационарных условиях участникам специальной военной операции по медицинским показаниям в соответствии со стандартами медицинской помощи, осуществляется во внеочередном порядке. При направлении медицинских документов участника специальной военной операции в медицинскую организацию, оказывающую высокотехнологичную медицинскую помощь, прикладывается копия удостоверения участника специальной военной операции единого образца.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Диспансеризация участников специальной военной операции проводится во внеочередном порядке в соответствии с Приказом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F80A03" w:rsidRDefault="00F80A03" w:rsidP="00F80A03">
      <w:pPr>
        <w:pStyle w:val="ConsPlusNormal"/>
        <w:spacing w:before="240"/>
        <w:ind w:firstLine="540"/>
        <w:jc w:val="both"/>
      </w:pPr>
      <w:r>
        <w:t>Обеспечение лекарственными препаратами и медицинскими изделиями участников специальной военной операции осуществляется во внеочередном порядке на льготных условиях за счет средств бюджета Красноярского края в медицинских организациях Красноярского края, осуществляющих выписку рецептов на льготных условиях.</w:t>
      </w:r>
    </w:p>
    <w:p w:rsidR="00F80A03" w:rsidRDefault="00F80A03" w:rsidP="00F80A03">
      <w:pPr>
        <w:pStyle w:val="ConsPlusNormal"/>
        <w:jc w:val="both"/>
      </w:pPr>
    </w:p>
    <w:p w:rsidR="00152932" w:rsidRPr="00F80A03" w:rsidRDefault="00152932" w:rsidP="00F80A03"/>
    <w:sectPr w:rsidR="00152932" w:rsidRPr="00F8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55"/>
    <w:rsid w:val="000C4755"/>
    <w:rsid w:val="00152932"/>
    <w:rsid w:val="00C65EFB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9D1E"/>
  <w15:docId w15:val="{BC1C3BBA-9931-4713-8967-6DE5C8DE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C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7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4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archresult">
    <w:name w:val="search_result"/>
    <w:basedOn w:val="a0"/>
    <w:rsid w:val="000C4755"/>
  </w:style>
  <w:style w:type="paragraph" w:customStyle="1" w:styleId="headertext">
    <w:name w:val="headertext"/>
    <w:basedOn w:val="a"/>
    <w:rsid w:val="000C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8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80A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15346</Words>
  <Characters>87474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Грыза Елена Юрьевна</cp:lastModifiedBy>
  <cp:revision>3</cp:revision>
  <dcterms:created xsi:type="dcterms:W3CDTF">2026-06-03T06:02:00Z</dcterms:created>
  <dcterms:modified xsi:type="dcterms:W3CDTF">2026-06-03T06:04:00Z</dcterms:modified>
</cp:coreProperties>
</file>